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7" w:type="dxa"/>
        <w:tblLayout w:type="fixed"/>
        <w:tblCellMar>
          <w:left w:w="107" w:type="dxa"/>
          <w:right w:w="107" w:type="dxa"/>
        </w:tblCellMar>
        <w:tblLook w:val="0000" w:firstRow="0" w:lastRow="0" w:firstColumn="0" w:lastColumn="0" w:noHBand="0" w:noVBand="0"/>
      </w:tblPr>
      <w:tblGrid>
        <w:gridCol w:w="10260"/>
      </w:tblGrid>
      <w:tr w:rsidR="008A1EF1" w:rsidRPr="005A2FAD" w:rsidTr="00C641B4">
        <w:tc>
          <w:tcPr>
            <w:tcW w:w="10260" w:type="dxa"/>
          </w:tcPr>
          <w:p w:rsidR="008A1EF1" w:rsidRPr="005A2FAD" w:rsidRDefault="008A1EF1" w:rsidP="00C641B4">
            <w:pPr>
              <w:spacing w:after="0" w:line="240" w:lineRule="auto"/>
              <w:ind w:hanging="107"/>
              <w:jc w:val="center"/>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noProof/>
                <w:kern w:val="0"/>
                <w:sz w:val="28"/>
                <w:szCs w:val="28"/>
                <w:lang w:eastAsia="ru-RU"/>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5"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8A1EF1" w:rsidRPr="005A2FAD" w:rsidTr="00C641B4">
        <w:tc>
          <w:tcPr>
            <w:tcW w:w="10260" w:type="dxa"/>
          </w:tcPr>
          <w:p w:rsidR="008A1EF1" w:rsidRPr="005A2FAD" w:rsidRDefault="008A1EF1" w:rsidP="00C641B4">
            <w:pPr>
              <w:snapToGrid w:val="0"/>
              <w:spacing w:after="0" w:line="240" w:lineRule="auto"/>
              <w:jc w:val="center"/>
              <w:rPr>
                <w:rFonts w:ascii="Times New Roman" w:eastAsia="Times New Roman" w:hAnsi="Times New Roman" w:cs="Times New Roman"/>
                <w:kern w:val="0"/>
                <w:sz w:val="28"/>
                <w:szCs w:val="28"/>
                <w:lang w:eastAsia="ru-RU"/>
              </w:rPr>
            </w:pPr>
          </w:p>
        </w:tc>
      </w:tr>
      <w:tr w:rsidR="008A1EF1" w:rsidRPr="005A2FAD" w:rsidTr="00C641B4">
        <w:tc>
          <w:tcPr>
            <w:tcW w:w="10260" w:type="dxa"/>
          </w:tcPr>
          <w:p w:rsidR="008A1EF1" w:rsidRPr="005A2FAD" w:rsidRDefault="008A1EF1" w:rsidP="00C641B4">
            <w:pPr>
              <w:keepNext/>
              <w:keepLines/>
              <w:spacing w:after="0" w:line="240" w:lineRule="auto"/>
              <w:jc w:val="center"/>
              <w:outlineLvl w:val="1"/>
              <w:rPr>
                <w:rFonts w:ascii="Times New Roman" w:eastAsia="Times New Roman" w:hAnsi="Times New Roman" w:cs="Times New Roman"/>
                <w:b/>
                <w:bCs/>
                <w:color w:val="000000"/>
                <w:kern w:val="0"/>
                <w:sz w:val="40"/>
                <w:szCs w:val="40"/>
                <w:lang w:eastAsia="ru-RU"/>
              </w:rPr>
            </w:pPr>
            <w:r w:rsidRPr="005A2FAD">
              <w:rPr>
                <w:rFonts w:ascii="Times New Roman" w:eastAsia="Times New Roman" w:hAnsi="Times New Roman" w:cs="Times New Roman"/>
                <w:b/>
                <w:bCs/>
                <w:color w:val="000000"/>
                <w:kern w:val="0"/>
                <w:sz w:val="40"/>
                <w:szCs w:val="40"/>
                <w:lang w:eastAsia="ru-RU"/>
              </w:rPr>
              <w:t>СОВЕТ ДЕПУТАТОВ</w:t>
            </w:r>
          </w:p>
        </w:tc>
      </w:tr>
      <w:tr w:rsidR="008A1EF1" w:rsidRPr="005A2FAD" w:rsidTr="00C641B4">
        <w:tc>
          <w:tcPr>
            <w:tcW w:w="10260" w:type="dxa"/>
          </w:tcPr>
          <w:p w:rsidR="008A1EF1" w:rsidRPr="005A2FAD" w:rsidRDefault="008A1EF1" w:rsidP="00C641B4">
            <w:pPr>
              <w:keepNext/>
              <w:keepLines/>
              <w:spacing w:after="0" w:line="240" w:lineRule="auto"/>
              <w:jc w:val="center"/>
              <w:outlineLvl w:val="1"/>
              <w:rPr>
                <w:rFonts w:ascii="Times New Roman" w:eastAsia="Times New Roman" w:hAnsi="Times New Roman" w:cs="Times New Roman"/>
                <w:bCs/>
                <w:color w:val="000000"/>
                <w:kern w:val="0"/>
                <w:sz w:val="28"/>
                <w:szCs w:val="28"/>
                <w:lang w:eastAsia="ru-RU"/>
              </w:rPr>
            </w:pPr>
            <w:r w:rsidRPr="005A2FAD">
              <w:rPr>
                <w:rFonts w:ascii="Times New Roman" w:eastAsia="Times New Roman" w:hAnsi="Times New Roman" w:cs="Times New Roman"/>
                <w:bCs/>
                <w:color w:val="000000"/>
                <w:kern w:val="0"/>
                <w:sz w:val="28"/>
                <w:szCs w:val="28"/>
                <w:lang w:eastAsia="ru-RU"/>
              </w:rPr>
              <w:t xml:space="preserve">Ардатовского муниципального </w:t>
            </w:r>
            <w:r>
              <w:rPr>
                <w:rFonts w:ascii="Times New Roman" w:eastAsia="Times New Roman" w:hAnsi="Times New Roman" w:cs="Times New Roman"/>
                <w:bCs/>
                <w:color w:val="000000"/>
                <w:kern w:val="0"/>
                <w:sz w:val="28"/>
                <w:szCs w:val="28"/>
                <w:lang w:eastAsia="ru-RU"/>
              </w:rPr>
              <w:t>округа</w:t>
            </w:r>
            <w:r w:rsidRPr="005A2FAD">
              <w:rPr>
                <w:rFonts w:ascii="Times New Roman" w:eastAsia="Times New Roman" w:hAnsi="Times New Roman" w:cs="Times New Roman"/>
                <w:bCs/>
                <w:color w:val="000000"/>
                <w:kern w:val="0"/>
                <w:sz w:val="28"/>
                <w:szCs w:val="28"/>
                <w:lang w:eastAsia="ru-RU"/>
              </w:rPr>
              <w:t xml:space="preserve"> Нижегородской области</w:t>
            </w:r>
          </w:p>
        </w:tc>
      </w:tr>
      <w:tr w:rsidR="008A1EF1" w:rsidRPr="005A2FAD" w:rsidTr="00C641B4">
        <w:tc>
          <w:tcPr>
            <w:tcW w:w="10260" w:type="dxa"/>
          </w:tcPr>
          <w:p w:rsidR="008A1EF1" w:rsidRPr="005A2FAD" w:rsidRDefault="008A1EF1" w:rsidP="00C641B4">
            <w:pPr>
              <w:snapToGrid w:val="0"/>
              <w:spacing w:after="0" w:line="240" w:lineRule="auto"/>
              <w:jc w:val="center"/>
              <w:rPr>
                <w:rFonts w:ascii="Times New Roman" w:eastAsia="Times New Roman" w:hAnsi="Times New Roman" w:cs="Times New Roman"/>
                <w:b/>
                <w:color w:val="000000"/>
                <w:kern w:val="0"/>
                <w:sz w:val="40"/>
                <w:szCs w:val="40"/>
                <w:lang w:eastAsia="ru-RU"/>
              </w:rPr>
            </w:pPr>
            <w:r w:rsidRPr="005A2FAD">
              <w:rPr>
                <w:rFonts w:ascii="Times New Roman" w:eastAsia="Times New Roman" w:hAnsi="Times New Roman" w:cs="Times New Roman"/>
                <w:b/>
                <w:color w:val="000000"/>
                <w:kern w:val="0"/>
                <w:sz w:val="40"/>
                <w:szCs w:val="40"/>
                <w:lang w:eastAsia="ru-RU"/>
              </w:rPr>
              <w:t>РЕШЕНИЕ</w:t>
            </w:r>
          </w:p>
        </w:tc>
      </w:tr>
      <w:tr w:rsidR="008A1EF1" w:rsidRPr="005A2FAD" w:rsidTr="00C641B4">
        <w:tc>
          <w:tcPr>
            <w:tcW w:w="10260" w:type="dxa"/>
          </w:tcPr>
          <w:p w:rsidR="008A1EF1" w:rsidRPr="005A2FAD" w:rsidRDefault="008A1EF1" w:rsidP="00C641B4">
            <w:pPr>
              <w:snapToGrid w:val="0"/>
              <w:spacing w:after="0" w:line="240" w:lineRule="auto"/>
              <w:jc w:val="center"/>
              <w:rPr>
                <w:rFonts w:ascii="Times New Roman" w:eastAsia="Times New Roman" w:hAnsi="Times New Roman" w:cs="Times New Roman"/>
                <w:color w:val="000000"/>
                <w:kern w:val="0"/>
                <w:sz w:val="28"/>
                <w:szCs w:val="28"/>
                <w:lang w:eastAsia="ru-RU"/>
              </w:rPr>
            </w:pPr>
          </w:p>
        </w:tc>
      </w:tr>
    </w:tbl>
    <w:p w:rsidR="008A1EF1" w:rsidRPr="005A2FAD" w:rsidRDefault="008A1EF1" w:rsidP="008A1EF1">
      <w:pPr>
        <w:spacing w:after="0" w:line="240" w:lineRule="auto"/>
        <w:ind w:right="-428"/>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202</w:t>
      </w:r>
      <w:r>
        <w:rPr>
          <w:rFonts w:ascii="Times New Roman" w:eastAsia="Times New Roman" w:hAnsi="Times New Roman" w:cs="Times New Roman"/>
          <w:kern w:val="0"/>
          <w:sz w:val="28"/>
          <w:szCs w:val="28"/>
          <w:lang w:eastAsia="ru-RU"/>
        </w:rPr>
        <w:t>6</w:t>
      </w:r>
      <w:r w:rsidRPr="005A2FAD">
        <w:rPr>
          <w:rFonts w:ascii="Times New Roman" w:eastAsia="Times New Roman" w:hAnsi="Times New Roman" w:cs="Times New Roman"/>
          <w:kern w:val="0"/>
          <w:sz w:val="28"/>
          <w:szCs w:val="28"/>
          <w:lang w:eastAsia="ru-RU"/>
        </w:rPr>
        <w:t xml:space="preserve"> года </w:t>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t xml:space="preserve">№ </w:t>
      </w:r>
    </w:p>
    <w:p w:rsidR="008A1EF1" w:rsidRPr="005A2FAD" w:rsidRDefault="008A1EF1" w:rsidP="008A1EF1">
      <w:pPr>
        <w:spacing w:after="0" w:line="240" w:lineRule="auto"/>
        <w:rPr>
          <w:rFonts w:ascii="Arial" w:eastAsia="Calibri" w:hAnsi="Arial" w:cs="Arial"/>
          <w:kern w:val="0"/>
          <w:sz w:val="28"/>
          <w:szCs w:val="28"/>
        </w:rPr>
      </w:pPr>
    </w:p>
    <w:p w:rsidR="008A1EF1" w:rsidRDefault="008A1EF1" w:rsidP="008A1EF1">
      <w:pPr>
        <w:spacing w:after="0" w:line="240" w:lineRule="auto"/>
        <w:ind w:right="139" w:firstLine="567"/>
        <w:jc w:val="center"/>
        <w:rPr>
          <w:rFonts w:ascii="Times New Roman" w:eastAsia="Calibri" w:hAnsi="Times New Roman" w:cs="Times New Roman"/>
          <w:b/>
          <w:bCs/>
          <w:kern w:val="0"/>
          <w:sz w:val="28"/>
          <w:szCs w:val="28"/>
        </w:rPr>
      </w:pPr>
      <w:r w:rsidRPr="005A2FAD">
        <w:rPr>
          <w:rFonts w:ascii="Times New Roman" w:eastAsia="Calibri" w:hAnsi="Times New Roman" w:cs="Times New Roman"/>
          <w:b/>
          <w:bCs/>
          <w:kern w:val="0"/>
          <w:sz w:val="28"/>
          <w:szCs w:val="28"/>
        </w:rPr>
        <w:t>О</w:t>
      </w:r>
      <w:r>
        <w:rPr>
          <w:rFonts w:ascii="Times New Roman" w:eastAsia="Calibri" w:hAnsi="Times New Roman" w:cs="Times New Roman"/>
          <w:b/>
          <w:bCs/>
          <w:kern w:val="0"/>
          <w:sz w:val="28"/>
          <w:szCs w:val="28"/>
        </w:rPr>
        <w:t xml:space="preserve"> внесении изменений</w:t>
      </w:r>
      <w:r w:rsidRPr="005A2FAD">
        <w:rPr>
          <w:rFonts w:ascii="Times New Roman" w:eastAsia="Calibri" w:hAnsi="Times New Roman" w:cs="Times New Roman"/>
          <w:b/>
          <w:bCs/>
          <w:kern w:val="0"/>
          <w:sz w:val="28"/>
          <w:szCs w:val="28"/>
        </w:rPr>
        <w:t xml:space="preserve"> </w:t>
      </w:r>
      <w:r>
        <w:rPr>
          <w:rFonts w:ascii="Times New Roman" w:eastAsia="Calibri" w:hAnsi="Times New Roman" w:cs="Times New Roman"/>
          <w:b/>
          <w:bCs/>
          <w:kern w:val="0"/>
          <w:sz w:val="28"/>
          <w:szCs w:val="28"/>
        </w:rPr>
        <w:t>в решение Совета депутатов Ардатовского муниципального округа Нижегородской области</w:t>
      </w:r>
    </w:p>
    <w:p w:rsidR="008A1EF1" w:rsidRDefault="008A1EF1" w:rsidP="00D55238">
      <w:pPr>
        <w:spacing w:after="0" w:line="240" w:lineRule="auto"/>
        <w:ind w:firstLine="709"/>
        <w:jc w:val="center"/>
        <w:rPr>
          <w:rFonts w:ascii="Times New Roman" w:eastAsia="Calibri" w:hAnsi="Times New Roman" w:cs="Times New Roman"/>
          <w:b/>
          <w:bCs/>
          <w:kern w:val="0"/>
          <w:sz w:val="28"/>
          <w:szCs w:val="28"/>
        </w:rPr>
      </w:pPr>
      <w:r>
        <w:rPr>
          <w:rFonts w:ascii="Times New Roman" w:eastAsia="Calibri" w:hAnsi="Times New Roman" w:cs="Times New Roman"/>
          <w:b/>
          <w:bCs/>
          <w:kern w:val="0"/>
          <w:sz w:val="28"/>
          <w:szCs w:val="28"/>
        </w:rPr>
        <w:t>от 14 декабря 2022 года № 117</w:t>
      </w:r>
    </w:p>
    <w:p w:rsidR="00D55238" w:rsidRDefault="00D55238" w:rsidP="00D55238">
      <w:pPr>
        <w:spacing w:after="0" w:line="240" w:lineRule="auto"/>
        <w:ind w:firstLine="709"/>
        <w:jc w:val="center"/>
        <w:rPr>
          <w:rFonts w:ascii="Times New Roman" w:eastAsia="Calibri" w:hAnsi="Times New Roman" w:cs="Times New Roman"/>
          <w:b/>
          <w:bCs/>
          <w:kern w:val="0"/>
          <w:sz w:val="28"/>
          <w:szCs w:val="28"/>
        </w:rPr>
      </w:pPr>
    </w:p>
    <w:p w:rsidR="008A1EF1" w:rsidRPr="00483BD6" w:rsidRDefault="008A1EF1" w:rsidP="00D55238">
      <w:pPr>
        <w:spacing w:after="0" w:line="240" w:lineRule="auto"/>
        <w:ind w:firstLine="709"/>
        <w:jc w:val="both"/>
        <w:rPr>
          <w:rFonts w:ascii="Times New Roman" w:eastAsia="Calibri" w:hAnsi="Times New Roman" w:cs="Times New Roman"/>
          <w:sz w:val="28"/>
          <w:szCs w:val="28"/>
        </w:rPr>
      </w:pPr>
      <w:r w:rsidRPr="00483BD6">
        <w:rPr>
          <w:rFonts w:ascii="Times New Roman" w:hAnsi="Times New Roman" w:cs="Times New Roman"/>
          <w:sz w:val="28"/>
          <w:szCs w:val="28"/>
        </w:rPr>
        <w:t xml:space="preserve">В соответствии с </w:t>
      </w:r>
      <w:r w:rsidRPr="00483BD6">
        <w:rPr>
          <w:rFonts w:ascii="Times New Roman" w:eastAsia="Calibri" w:hAnsi="Times New Roman" w:cs="Times New Roman"/>
          <w:sz w:val="28"/>
          <w:szCs w:val="28"/>
        </w:rPr>
        <w:t>Федеральным законом от 31 июля 2020 года № 248-ФЗ "О государственном контроле (надзоре) и муниципальном контроле в Российской Федерации"</w:t>
      </w:r>
    </w:p>
    <w:p w:rsidR="008A1EF1" w:rsidRPr="005A2FAD" w:rsidRDefault="008A1EF1" w:rsidP="00D55238">
      <w:pPr>
        <w:spacing w:after="0" w:line="240" w:lineRule="auto"/>
        <w:ind w:firstLine="709"/>
        <w:rPr>
          <w:rFonts w:ascii="Times New Roman" w:eastAsia="Calibri" w:hAnsi="Times New Roman" w:cs="Times New Roman"/>
          <w:b/>
          <w:kern w:val="0"/>
          <w:sz w:val="28"/>
          <w:szCs w:val="28"/>
          <w:lang w:eastAsia="ru-RU"/>
        </w:rPr>
      </w:pPr>
      <w:r w:rsidRPr="005A2FAD">
        <w:rPr>
          <w:rFonts w:ascii="Times New Roman" w:eastAsia="Calibri" w:hAnsi="Times New Roman" w:cs="Times New Roman"/>
          <w:b/>
          <w:kern w:val="0"/>
          <w:sz w:val="28"/>
          <w:szCs w:val="28"/>
          <w:lang w:eastAsia="ru-RU"/>
        </w:rPr>
        <w:t>Совет депутатов решил:</w:t>
      </w:r>
    </w:p>
    <w:p w:rsidR="008A1EF1" w:rsidRPr="00744E75" w:rsidRDefault="008A1EF1" w:rsidP="00D55238">
      <w:pPr>
        <w:pStyle w:val="af1"/>
        <w:numPr>
          <w:ilvl w:val="0"/>
          <w:numId w:val="3"/>
        </w:numPr>
        <w:shd w:val="clear" w:color="auto" w:fill="FFFFFF"/>
        <w:spacing w:before="0" w:beforeAutospacing="0" w:after="0" w:afterAutospacing="0"/>
        <w:ind w:left="0" w:firstLine="709"/>
        <w:jc w:val="both"/>
        <w:rPr>
          <w:rFonts w:eastAsia="Calibri"/>
          <w:sz w:val="28"/>
          <w:szCs w:val="28"/>
        </w:rPr>
      </w:pPr>
      <w:r w:rsidRPr="00483BD6">
        <w:rPr>
          <w:rFonts w:eastAsia="Calibri"/>
          <w:bCs/>
          <w:sz w:val="28"/>
          <w:szCs w:val="28"/>
        </w:rPr>
        <w:t>Внести в решение Совета депутатов Ардатовского муниципального округа Нижегородской области от 14 декабря 2022 года № 117 "</w:t>
      </w:r>
      <w:r w:rsidRPr="00483BD6">
        <w:rPr>
          <w:rFonts w:eastAsia="Calibri"/>
          <w:sz w:val="28"/>
          <w:szCs w:val="28"/>
        </w:rPr>
        <w:t>Об утверждении Положения о муниципальном жилищном</w:t>
      </w:r>
      <w:r>
        <w:rPr>
          <w:rFonts w:eastAsia="Calibri"/>
          <w:sz w:val="28"/>
          <w:szCs w:val="28"/>
        </w:rPr>
        <w:t xml:space="preserve"> контроле </w:t>
      </w:r>
      <w:r w:rsidRPr="00483BD6">
        <w:rPr>
          <w:rFonts w:eastAsia="Calibri"/>
          <w:sz w:val="28"/>
          <w:szCs w:val="28"/>
        </w:rPr>
        <w:t xml:space="preserve">на территории Ардатовского муниципального округа Нижегородской </w:t>
      </w:r>
      <w:r w:rsidRPr="00744E75">
        <w:rPr>
          <w:rFonts w:eastAsia="Calibri"/>
          <w:sz w:val="28"/>
          <w:szCs w:val="28"/>
        </w:rPr>
        <w:t>области</w:t>
      </w:r>
      <w:r w:rsidRPr="00744E75">
        <w:rPr>
          <w:rFonts w:eastAsia="Calibri"/>
          <w:bCs/>
          <w:sz w:val="28"/>
          <w:szCs w:val="28"/>
        </w:rPr>
        <w:t>"</w:t>
      </w:r>
      <w:r w:rsidRPr="00744E75">
        <w:rPr>
          <w:rFonts w:eastAsia="Calibri"/>
          <w:sz w:val="28"/>
          <w:szCs w:val="28"/>
        </w:rPr>
        <w:t xml:space="preserve"> (с изменениями от </w:t>
      </w:r>
      <w:r w:rsidRPr="00744E75">
        <w:rPr>
          <w:rStyle w:val="af2"/>
          <w:rFonts w:eastAsiaTheme="majorEastAsia"/>
          <w:b w:val="0"/>
          <w:sz w:val="28"/>
          <w:szCs w:val="28"/>
        </w:rPr>
        <w:t>31 мая 2023 года №</w:t>
      </w:r>
      <w:r w:rsidR="00744E75">
        <w:rPr>
          <w:rStyle w:val="af2"/>
          <w:rFonts w:eastAsiaTheme="majorEastAsia"/>
          <w:b w:val="0"/>
          <w:sz w:val="28"/>
          <w:szCs w:val="28"/>
        </w:rPr>
        <w:t xml:space="preserve"> </w:t>
      </w:r>
      <w:r w:rsidRPr="00744E75">
        <w:rPr>
          <w:rStyle w:val="af2"/>
          <w:rFonts w:eastAsiaTheme="majorEastAsia"/>
          <w:b w:val="0"/>
          <w:sz w:val="28"/>
          <w:szCs w:val="28"/>
        </w:rPr>
        <w:t>126, от 29 августа 2024 года №</w:t>
      </w:r>
      <w:r w:rsidR="00744E75">
        <w:rPr>
          <w:rStyle w:val="af2"/>
          <w:rFonts w:eastAsiaTheme="majorEastAsia"/>
          <w:b w:val="0"/>
          <w:sz w:val="28"/>
          <w:szCs w:val="28"/>
        </w:rPr>
        <w:t xml:space="preserve"> </w:t>
      </w:r>
      <w:r w:rsidRPr="00744E75">
        <w:rPr>
          <w:rStyle w:val="af2"/>
          <w:rFonts w:eastAsiaTheme="majorEastAsia"/>
          <w:b w:val="0"/>
          <w:sz w:val="28"/>
          <w:szCs w:val="28"/>
        </w:rPr>
        <w:t>85</w:t>
      </w:r>
      <w:r w:rsidR="007F21B5" w:rsidRPr="00744E75">
        <w:rPr>
          <w:rStyle w:val="af2"/>
          <w:rFonts w:eastAsiaTheme="majorEastAsia"/>
          <w:b w:val="0"/>
          <w:sz w:val="28"/>
          <w:szCs w:val="28"/>
        </w:rPr>
        <w:t>, от</w:t>
      </w:r>
      <w:r w:rsidR="009F08BD" w:rsidRPr="00744E75">
        <w:rPr>
          <w:rStyle w:val="af2"/>
          <w:rFonts w:eastAsiaTheme="majorEastAsia"/>
          <w:b w:val="0"/>
          <w:sz w:val="28"/>
          <w:szCs w:val="28"/>
        </w:rPr>
        <w:t xml:space="preserve"> </w:t>
      </w:r>
      <w:r w:rsidR="00D55238" w:rsidRPr="00744E75">
        <w:rPr>
          <w:rStyle w:val="af2"/>
          <w:rFonts w:eastAsiaTheme="majorEastAsia"/>
          <w:b w:val="0"/>
          <w:sz w:val="28"/>
          <w:szCs w:val="28"/>
        </w:rPr>
        <w:t>0</w:t>
      </w:r>
      <w:r w:rsidR="009F08BD" w:rsidRPr="00744E75">
        <w:rPr>
          <w:rStyle w:val="af2"/>
          <w:rFonts w:eastAsiaTheme="majorEastAsia"/>
          <w:b w:val="0"/>
          <w:sz w:val="28"/>
          <w:szCs w:val="28"/>
        </w:rPr>
        <w:t>1 ноября 2025 года № 128</w:t>
      </w:r>
      <w:r w:rsidRPr="00744E75">
        <w:rPr>
          <w:rStyle w:val="af2"/>
          <w:rFonts w:eastAsiaTheme="majorEastAsia"/>
          <w:sz w:val="28"/>
          <w:szCs w:val="28"/>
        </w:rPr>
        <w:t xml:space="preserve">) </w:t>
      </w:r>
      <w:r w:rsidRPr="00744E75">
        <w:rPr>
          <w:rFonts w:eastAsia="Calibri"/>
          <w:sz w:val="28"/>
          <w:szCs w:val="28"/>
        </w:rPr>
        <w:t>следующие изменения:</w:t>
      </w:r>
    </w:p>
    <w:p w:rsidR="001D56E8" w:rsidRPr="002B5DA6" w:rsidRDefault="001D56E8" w:rsidP="00D55238">
      <w:pPr>
        <w:spacing w:after="0" w:line="240" w:lineRule="auto"/>
        <w:ind w:firstLine="709"/>
        <w:jc w:val="both"/>
        <w:rPr>
          <w:rFonts w:ascii="Times New Roman" w:eastAsia="Calibri" w:hAnsi="Times New Roman" w:cs="Times New Roman"/>
          <w:b/>
          <w:sz w:val="28"/>
          <w:szCs w:val="28"/>
        </w:rPr>
      </w:pPr>
      <w:r w:rsidRPr="00744E75">
        <w:rPr>
          <w:rFonts w:ascii="Times New Roman" w:eastAsia="Calibri" w:hAnsi="Times New Roman" w:cs="Times New Roman"/>
          <w:b/>
          <w:sz w:val="28"/>
          <w:szCs w:val="28"/>
        </w:rPr>
        <w:t>1) Пункт 1.7 раздела 7 Приложения изложить</w:t>
      </w:r>
      <w:r w:rsidRPr="002B5DA6">
        <w:rPr>
          <w:rFonts w:ascii="Times New Roman" w:eastAsia="Calibri" w:hAnsi="Times New Roman" w:cs="Times New Roman"/>
          <w:b/>
          <w:sz w:val="28"/>
          <w:szCs w:val="28"/>
        </w:rPr>
        <w:t xml:space="preserve"> в следующей редакции:</w:t>
      </w:r>
    </w:p>
    <w:p w:rsidR="001D56E8" w:rsidRPr="00897134"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sidRPr="00897134">
        <w:rPr>
          <w:rFonts w:ascii="Times New Roman" w:hAnsi="Times New Roman" w:cs="Times New Roman"/>
          <w:sz w:val="28"/>
          <w:szCs w:val="28"/>
        </w:rPr>
        <w:t>"1.7. Права и обязанности инспектора.</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sidRPr="00B950AE">
        <w:rPr>
          <w:rFonts w:ascii="Times New Roman" w:hAnsi="Times New Roman" w:cs="Times New Roman"/>
          <w:sz w:val="28"/>
          <w:szCs w:val="28"/>
        </w:rPr>
        <w:t>1.7.1. Инспектор обязан:</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соблюдать законодательство Российской Федерации, права и законные интересы контролируемых лиц;</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D56E8" w:rsidRPr="00B950AE" w:rsidRDefault="001D56E8" w:rsidP="00D5523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B950AE">
        <w:rPr>
          <w:rFonts w:ascii="Times New Roman" w:eastAsia="Times New Roman" w:hAnsi="Times New Roman" w:cs="Times New Roman"/>
          <w:kern w:val="0"/>
          <w:sz w:val="24"/>
          <w:szCs w:val="24"/>
          <w:lang w:eastAsia="ru-RU"/>
        </w:rPr>
        <w:t xml:space="preserve"> </w:t>
      </w:r>
      <w:r w:rsidRPr="00B950AE">
        <w:rPr>
          <w:rFonts w:ascii="Times New Roman" w:eastAsia="Calibri" w:hAnsi="Times New Roman" w:cs="Times New Roman"/>
          <w:sz w:val="28"/>
          <w:szCs w:val="28"/>
        </w:rPr>
        <w:t xml:space="preserve">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B950AE">
        <w:rPr>
          <w:rFonts w:ascii="Times New Roman" w:hAnsi="Times New Roman" w:cs="Times New Roman"/>
          <w:sz w:val="28"/>
          <w:szCs w:val="28"/>
        </w:rPr>
        <w:t xml:space="preserve">Нижегородской  области </w:t>
      </w:r>
      <w:r w:rsidRPr="00B950AE">
        <w:rPr>
          <w:rFonts w:ascii="Times New Roman" w:eastAsia="Calibri" w:hAnsi="Times New Roman" w:cs="Times New Roman"/>
          <w:sz w:val="28"/>
          <w:szCs w:val="28"/>
        </w:rPr>
        <w:t xml:space="preserve">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w:t>
      </w:r>
      <w:r w:rsidRPr="00B950AE">
        <w:rPr>
          <w:rFonts w:ascii="Times New Roman" w:hAnsi="Times New Roman" w:cs="Times New Roman"/>
          <w:sz w:val="28"/>
          <w:szCs w:val="28"/>
        </w:rPr>
        <w:t xml:space="preserve">Уполномоченных органов </w:t>
      </w:r>
      <w:r w:rsidRPr="00B950AE">
        <w:rPr>
          <w:rFonts w:ascii="Times New Roman" w:eastAsia="Calibri" w:hAnsi="Times New Roman" w:cs="Times New Roman"/>
          <w:sz w:val="28"/>
          <w:szCs w:val="28"/>
        </w:rPr>
        <w:t xml:space="preserve">с контролируемыми лицами) и в случаях, предусмотренных </w:t>
      </w:r>
      <w:r w:rsidRPr="00B950AE">
        <w:rPr>
          <w:rFonts w:ascii="Times New Roman" w:hAnsi="Times New Roman" w:cs="Times New Roman"/>
          <w:sz w:val="28"/>
          <w:szCs w:val="28"/>
        </w:rPr>
        <w:t>Федеральным законом</w:t>
      </w:r>
      <w:r w:rsidRPr="00B950AE">
        <w:rPr>
          <w:rFonts w:ascii="Times New Roman" w:eastAsia="Calibri" w:hAnsi="Times New Roman" w:cs="Times New Roman"/>
          <w:sz w:val="28"/>
          <w:szCs w:val="28"/>
        </w:rPr>
        <w:t xml:space="preserve"> </w:t>
      </w:r>
      <w:r w:rsidRPr="00B950AE">
        <w:rPr>
          <w:rFonts w:ascii="Times New Roman" w:hAnsi="Times New Roman" w:cs="Times New Roman"/>
          <w:sz w:val="28"/>
          <w:szCs w:val="28"/>
        </w:rPr>
        <w:t>от 31 июля 2020 года № 248-ФЗ "О государственном контроле (надзоре) и муниципальном контроле в Российской Федерации" (далее – Федеральный закон № 248-ФЗ</w:t>
      </w:r>
      <w:r w:rsidR="00D55238">
        <w:rPr>
          <w:rFonts w:ascii="Times New Roman" w:hAnsi="Times New Roman" w:cs="Times New Roman"/>
          <w:sz w:val="28"/>
          <w:szCs w:val="28"/>
        </w:rPr>
        <w:t>)</w:t>
      </w:r>
      <w:r w:rsidRPr="00B950AE">
        <w:rPr>
          <w:rFonts w:ascii="Times New Roman" w:hAnsi="Times New Roman" w:cs="Times New Roman"/>
          <w:sz w:val="28"/>
          <w:szCs w:val="28"/>
        </w:rPr>
        <w:t xml:space="preserve"> и пунктом 3.3 настоящего Положения, осуществлять консультирование</w:t>
      </w:r>
      <w:r w:rsidR="00D55238">
        <w:rPr>
          <w:rFonts w:ascii="Times New Roman" w:eastAsia="Calibri" w:hAnsi="Times New Roman" w:cs="Times New Roman"/>
          <w:sz w:val="28"/>
          <w:szCs w:val="28"/>
        </w:rPr>
        <w:t>;</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доказывать обоснованность своих действий при их обжаловании в порядке, установленном законодательством Российской Федерации;</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D56E8" w:rsidRPr="00B950AE" w:rsidRDefault="001D56E8" w:rsidP="00D55238">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r>
        <w:rPr>
          <w:rFonts w:ascii="Times New Roman" w:hAnsi="Times New Roman" w:cs="Times New Roman"/>
          <w:sz w:val="28"/>
          <w:szCs w:val="28"/>
        </w:rPr>
        <w:t>".</w:t>
      </w:r>
    </w:p>
    <w:p w:rsidR="007325F9" w:rsidRPr="00F40116" w:rsidRDefault="007325F9" w:rsidP="00D55238">
      <w:pPr>
        <w:spacing w:after="0" w:line="240" w:lineRule="auto"/>
        <w:ind w:firstLine="709"/>
        <w:jc w:val="both"/>
        <w:rPr>
          <w:rFonts w:ascii="Times New Roman" w:eastAsia="Calibri" w:hAnsi="Times New Roman" w:cs="Times New Roman"/>
          <w:b/>
          <w:sz w:val="28"/>
          <w:szCs w:val="28"/>
        </w:rPr>
      </w:pPr>
      <w:r w:rsidRPr="00F40116">
        <w:rPr>
          <w:rFonts w:ascii="Times New Roman" w:eastAsia="Calibri" w:hAnsi="Times New Roman" w:cs="Times New Roman"/>
          <w:b/>
          <w:sz w:val="28"/>
          <w:szCs w:val="28"/>
        </w:rPr>
        <w:t>2) пункта 3.</w:t>
      </w:r>
      <w:r w:rsidR="006029FC" w:rsidRPr="00F40116">
        <w:rPr>
          <w:rFonts w:ascii="Times New Roman" w:eastAsia="Calibri" w:hAnsi="Times New Roman" w:cs="Times New Roman"/>
          <w:b/>
          <w:sz w:val="28"/>
          <w:szCs w:val="28"/>
        </w:rPr>
        <w:t>2</w:t>
      </w:r>
      <w:r w:rsidRPr="00F40116">
        <w:rPr>
          <w:rFonts w:ascii="Times New Roman" w:eastAsia="Calibri" w:hAnsi="Times New Roman" w:cs="Times New Roman"/>
          <w:b/>
          <w:sz w:val="28"/>
          <w:szCs w:val="28"/>
        </w:rPr>
        <w:t xml:space="preserve"> раздела 3 Приложения изложить в следующей редакции:</w:t>
      </w:r>
    </w:p>
    <w:p w:rsidR="00EF5416" w:rsidRDefault="00EF5416" w:rsidP="00D5523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 Объявление предостережения</w:t>
      </w:r>
    </w:p>
    <w:p w:rsidR="00EF5416" w:rsidRPr="005E784C" w:rsidRDefault="00EF5416" w:rsidP="00D55238">
      <w:pPr>
        <w:pStyle w:val="ConsPlusNormal"/>
        <w:ind w:firstLine="709"/>
        <w:jc w:val="both"/>
        <w:rPr>
          <w:sz w:val="28"/>
          <w:szCs w:val="28"/>
        </w:rPr>
      </w:pPr>
      <w:r>
        <w:rPr>
          <w:sz w:val="28"/>
          <w:szCs w:val="28"/>
        </w:rPr>
        <w:t xml:space="preserve">3.2.1. </w:t>
      </w:r>
      <w:r w:rsidRPr="005E784C">
        <w:rPr>
          <w:sz w:val="28"/>
          <w:szCs w:val="28"/>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F5416" w:rsidRPr="005E784C" w:rsidRDefault="00EF5416" w:rsidP="00D55238">
      <w:pPr>
        <w:pStyle w:val="ConsPlusNormal"/>
        <w:ind w:firstLine="709"/>
        <w:jc w:val="both"/>
        <w:rPr>
          <w:sz w:val="28"/>
          <w:szCs w:val="28"/>
        </w:rPr>
      </w:pPr>
      <w:r>
        <w:rPr>
          <w:sz w:val="28"/>
          <w:szCs w:val="28"/>
        </w:rPr>
        <w:t>3.2.2</w:t>
      </w:r>
      <w:r w:rsidRPr="005E784C">
        <w:rPr>
          <w:sz w:val="28"/>
          <w:szCs w:val="28"/>
        </w:rPr>
        <w:t xml:space="preserve">. Предостережение о недопустимости нарушения обязательных </w:t>
      </w:r>
      <w:r w:rsidRPr="005E784C">
        <w:rPr>
          <w:sz w:val="28"/>
          <w:szCs w:val="28"/>
        </w:rPr>
        <w:lastRenderedPageBreak/>
        <w:t>требований объявляется и направляется контролируемому лицу в порядке, предусмотренном Федеральным законом №</w:t>
      </w:r>
      <w:r>
        <w:rPr>
          <w:sz w:val="28"/>
          <w:szCs w:val="28"/>
        </w:rPr>
        <w:t xml:space="preserve"> </w:t>
      </w:r>
      <w:r w:rsidRPr="005E784C">
        <w:rPr>
          <w:sz w:val="28"/>
          <w:szCs w:val="28"/>
        </w:rPr>
        <w:t>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F5416" w:rsidRPr="005E784C" w:rsidRDefault="00EF5416" w:rsidP="00D55238">
      <w:pPr>
        <w:pStyle w:val="ConsPlusNormal"/>
        <w:ind w:firstLine="709"/>
        <w:jc w:val="both"/>
        <w:rPr>
          <w:sz w:val="28"/>
          <w:szCs w:val="28"/>
        </w:rPr>
      </w:pPr>
      <w:r>
        <w:rPr>
          <w:sz w:val="28"/>
          <w:szCs w:val="28"/>
        </w:rPr>
        <w:t>3.2.3</w:t>
      </w:r>
      <w:r w:rsidRPr="005E784C">
        <w:rPr>
          <w:sz w:val="28"/>
          <w:szCs w:val="28"/>
        </w:rPr>
        <w:t xml:space="preserve">.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5E784C">
        <w:rPr>
          <w:sz w:val="28"/>
          <w:szCs w:val="28"/>
        </w:rPr>
        <w:t>самообследования</w:t>
      </w:r>
      <w:proofErr w:type="spellEnd"/>
      <w:r w:rsidRPr="005E784C">
        <w:rPr>
          <w:sz w:val="28"/>
          <w:szCs w:val="28"/>
        </w:rPr>
        <w:t xml:space="preserve"> соблюдения обязательных требований направляется адрес сайта в сети "Интернет", позволяющий пройти </w:t>
      </w:r>
      <w:proofErr w:type="spellStart"/>
      <w:r w:rsidRPr="005E784C">
        <w:rPr>
          <w:sz w:val="28"/>
          <w:szCs w:val="28"/>
        </w:rPr>
        <w:t>самообследование</w:t>
      </w:r>
      <w:proofErr w:type="spellEnd"/>
      <w:r w:rsidRPr="005E784C">
        <w:rPr>
          <w:sz w:val="28"/>
          <w:szCs w:val="28"/>
        </w:rPr>
        <w:t xml:space="preserve"> соблюдения обязательных требований, при условии наличия </w:t>
      </w:r>
      <w:proofErr w:type="spellStart"/>
      <w:r w:rsidRPr="005E784C">
        <w:rPr>
          <w:sz w:val="28"/>
          <w:szCs w:val="28"/>
        </w:rPr>
        <w:t>самообследования</w:t>
      </w:r>
      <w:proofErr w:type="spellEnd"/>
      <w:r w:rsidRPr="005E784C">
        <w:rPr>
          <w:sz w:val="28"/>
          <w:szCs w:val="28"/>
        </w:rPr>
        <w:t xml:space="preserve"> в числе используемых профилактических мероприятий по соответствующему виду контроля.</w:t>
      </w:r>
    </w:p>
    <w:p w:rsidR="00EF5416" w:rsidRPr="001F74EE" w:rsidRDefault="00EF5416" w:rsidP="00D55238">
      <w:pPr>
        <w:pStyle w:val="ConsPlusNormal"/>
        <w:ind w:firstLine="709"/>
        <w:jc w:val="both"/>
        <w:rPr>
          <w:sz w:val="28"/>
          <w:szCs w:val="28"/>
        </w:rPr>
      </w:pPr>
      <w:r w:rsidRPr="001F74EE">
        <w:rPr>
          <w:sz w:val="28"/>
          <w:szCs w:val="28"/>
        </w:rPr>
        <w:t>3.</w:t>
      </w:r>
      <w:r>
        <w:rPr>
          <w:sz w:val="28"/>
          <w:szCs w:val="28"/>
        </w:rPr>
        <w:t>2</w:t>
      </w:r>
      <w:r w:rsidRPr="001F74EE">
        <w:rPr>
          <w:sz w:val="28"/>
          <w:szCs w:val="28"/>
        </w:rPr>
        <w:t xml:space="preserve">.4. Контролируемое лицо </w:t>
      </w:r>
      <w:r w:rsidRPr="001F74EE">
        <w:rPr>
          <w:sz w:val="28"/>
        </w:rPr>
        <w:t xml:space="preserve">в течение десяти рабочих дней </w:t>
      </w:r>
      <w:r w:rsidRPr="001F74EE">
        <w:rPr>
          <w:sz w:val="28"/>
          <w:szCs w:val="28"/>
        </w:rPr>
        <w:t>после получения предостережения о недопустимости нарушения обязательных требований вправе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w:t>
      </w:r>
    </w:p>
    <w:p w:rsidR="00EF5416" w:rsidRPr="001C6AA4" w:rsidRDefault="00EF5416" w:rsidP="00D55238">
      <w:pPr>
        <w:pStyle w:val="ConsPlusNormal"/>
        <w:ind w:firstLine="709"/>
        <w:jc w:val="both"/>
        <w:rPr>
          <w:sz w:val="28"/>
          <w:szCs w:val="28"/>
        </w:rPr>
      </w:pPr>
      <w:r>
        <w:rPr>
          <w:sz w:val="28"/>
          <w:szCs w:val="28"/>
        </w:rPr>
        <w:t>3.2.5</w:t>
      </w:r>
      <w:r w:rsidRPr="005E784C">
        <w:rPr>
          <w:sz w:val="28"/>
          <w:szCs w:val="28"/>
        </w:rPr>
        <w:t xml:space="preserve">. Контрольные (надзорные) органы осуществляют учет объявленных ими предостережений о недопустимости нарушения обязательных требований и </w:t>
      </w:r>
      <w:r w:rsidRPr="001C6AA4">
        <w:rPr>
          <w:sz w:val="28"/>
          <w:szCs w:val="28"/>
        </w:rPr>
        <w:t>используют соответствующие данные для проведения иных профилактических мероприятий и контро</w:t>
      </w:r>
      <w:r w:rsidR="00D55238">
        <w:rPr>
          <w:sz w:val="28"/>
          <w:szCs w:val="28"/>
        </w:rPr>
        <w:t>льных (надзорных) мероприятий.</w:t>
      </w:r>
    </w:p>
    <w:p w:rsidR="00EF5416" w:rsidRPr="001C6AA4" w:rsidRDefault="00EF5416" w:rsidP="00D55238">
      <w:pPr>
        <w:spacing w:after="0" w:line="240" w:lineRule="auto"/>
        <w:ind w:firstLine="709"/>
        <w:jc w:val="both"/>
        <w:rPr>
          <w:rFonts w:ascii="Times New Roman" w:hAnsi="Times New Roman" w:cs="Times New Roman"/>
          <w:sz w:val="28"/>
        </w:rPr>
      </w:pPr>
      <w:r>
        <w:rPr>
          <w:rFonts w:ascii="Times New Roman" w:eastAsia="Calibri" w:hAnsi="Times New Roman" w:cs="Times New Roman"/>
          <w:sz w:val="28"/>
          <w:szCs w:val="28"/>
        </w:rPr>
        <w:t xml:space="preserve">3.2.6. </w:t>
      </w:r>
      <w:r w:rsidRPr="001C6AA4">
        <w:rPr>
          <w:rFonts w:ascii="Times New Roman" w:hAnsi="Times New Roman" w:cs="Times New Roman"/>
          <w:sz w:val="28"/>
        </w:rPr>
        <w:t>Возражение должно содержать:</w:t>
      </w:r>
    </w:p>
    <w:p w:rsidR="00EF5416" w:rsidRPr="001C6AA4" w:rsidRDefault="00EF5416" w:rsidP="00D55238">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наименование Уполномоченного органа, в который направляется возражение;</w:t>
      </w:r>
    </w:p>
    <w:p w:rsidR="00EF5416" w:rsidRPr="001C6AA4" w:rsidRDefault="00EF5416" w:rsidP="00D55238">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F5416" w:rsidRPr="001C6AA4" w:rsidRDefault="00EF5416" w:rsidP="00D5523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1C6AA4">
        <w:rPr>
          <w:rFonts w:ascii="Times New Roman" w:hAnsi="Times New Roman" w:cs="Times New Roman"/>
          <w:sz w:val="28"/>
        </w:rPr>
        <w:t>дату и номер предостережения;</w:t>
      </w:r>
    </w:p>
    <w:p w:rsidR="00EF5416" w:rsidRPr="001C6AA4" w:rsidRDefault="00EF5416" w:rsidP="00D55238">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доводы, на основании которых контролируемое лицо не согласно с объявленным предостережением;</w:t>
      </w:r>
    </w:p>
    <w:p w:rsidR="00EF5416" w:rsidRPr="001C6AA4" w:rsidRDefault="00EF5416" w:rsidP="00D55238">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дату получения предостережения контролируемым лицом;</w:t>
      </w:r>
    </w:p>
    <w:p w:rsidR="00EF5416" w:rsidRPr="001C6AA4" w:rsidRDefault="00EF5416" w:rsidP="00D55238">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личную подпись и дату.</w:t>
      </w:r>
    </w:p>
    <w:p w:rsidR="00EF5416" w:rsidRPr="001C6AA4" w:rsidRDefault="00EF5416" w:rsidP="00D55238">
      <w:pPr>
        <w:spacing w:after="0" w:line="240" w:lineRule="auto"/>
        <w:ind w:firstLine="709"/>
        <w:jc w:val="both"/>
        <w:rPr>
          <w:rFonts w:ascii="Times New Roman" w:hAnsi="Times New Roman" w:cs="Times New Roman"/>
          <w:sz w:val="28"/>
        </w:rPr>
      </w:pPr>
      <w:r w:rsidRPr="001C6AA4">
        <w:rPr>
          <w:rFonts w:ascii="Times New Roman" w:hAnsi="Times New Roman" w:cs="Times New Roman"/>
          <w:sz w:val="28"/>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F5416" w:rsidRPr="001C6AA4" w:rsidRDefault="00EF5416" w:rsidP="00D55238">
      <w:pPr>
        <w:pStyle w:val="ConsPlusNormal"/>
        <w:ind w:firstLine="709"/>
        <w:jc w:val="both"/>
        <w:rPr>
          <w:sz w:val="28"/>
        </w:rPr>
      </w:pPr>
      <w:r w:rsidRPr="001C6AA4">
        <w:rPr>
          <w:sz w:val="28"/>
        </w:rPr>
        <w:t>Уполномоченный орган рассматривает возражение в отношении предостережения в течение пятнадцати рабочих дней со дня его получения.</w:t>
      </w:r>
    </w:p>
    <w:p w:rsidR="00EF5416" w:rsidRPr="002B6A97" w:rsidRDefault="00EF5416" w:rsidP="00D55238">
      <w:pPr>
        <w:spacing w:after="0" w:line="240" w:lineRule="auto"/>
        <w:ind w:firstLine="709"/>
        <w:jc w:val="both"/>
        <w:rPr>
          <w:rFonts w:ascii="Times New Roman" w:hAnsi="Times New Roman" w:cs="Times New Roman"/>
          <w:sz w:val="28"/>
        </w:rPr>
      </w:pPr>
      <w:r w:rsidRPr="001C6AA4">
        <w:rPr>
          <w:rFonts w:ascii="Times New Roman" w:hAnsi="Times New Roman" w:cs="Times New Roman"/>
          <w:sz w:val="28"/>
        </w:rPr>
        <w:t xml:space="preserve">По результатам </w:t>
      </w:r>
      <w:r w:rsidRPr="002B6A97">
        <w:rPr>
          <w:rFonts w:ascii="Times New Roman" w:hAnsi="Times New Roman" w:cs="Times New Roman"/>
          <w:sz w:val="28"/>
        </w:rPr>
        <w:t>рассмотрения возражения Уполномоченный орган принимает одно из следующих решений:</w:t>
      </w:r>
    </w:p>
    <w:p w:rsidR="00EF5416" w:rsidRPr="002B6A97" w:rsidRDefault="00EF5416" w:rsidP="00D55238">
      <w:pPr>
        <w:spacing w:after="0" w:line="240" w:lineRule="auto"/>
        <w:ind w:firstLine="709"/>
        <w:jc w:val="both"/>
        <w:rPr>
          <w:rFonts w:ascii="Times New Roman" w:hAnsi="Times New Roman" w:cs="Times New Roman"/>
          <w:sz w:val="28"/>
        </w:rPr>
      </w:pPr>
      <w:r w:rsidRPr="002B6A97">
        <w:rPr>
          <w:rFonts w:ascii="Times New Roman" w:hAnsi="Times New Roman" w:cs="Times New Roman"/>
          <w:sz w:val="28"/>
        </w:rPr>
        <w:t>- удовлетворяет возражение в форме отмены объявленного предостережения;</w:t>
      </w:r>
    </w:p>
    <w:p w:rsidR="00EF5416" w:rsidRPr="002B6A97" w:rsidRDefault="00EF5416" w:rsidP="00D55238">
      <w:pPr>
        <w:spacing w:after="0" w:line="240" w:lineRule="auto"/>
        <w:ind w:firstLine="709"/>
        <w:jc w:val="both"/>
        <w:rPr>
          <w:rFonts w:ascii="Times New Roman" w:hAnsi="Times New Roman" w:cs="Times New Roman"/>
          <w:sz w:val="28"/>
        </w:rPr>
      </w:pPr>
      <w:r w:rsidRPr="002B6A97">
        <w:rPr>
          <w:rFonts w:ascii="Times New Roman" w:hAnsi="Times New Roman" w:cs="Times New Roman"/>
          <w:sz w:val="28"/>
        </w:rPr>
        <w:lastRenderedPageBreak/>
        <w:t>- отказывает в удовлетворении возражения с указанием причины отказа.</w:t>
      </w:r>
    </w:p>
    <w:p w:rsidR="00EF5416" w:rsidRPr="002B6A97" w:rsidRDefault="00EF5416" w:rsidP="00D55238">
      <w:pPr>
        <w:pStyle w:val="ConsPlusNormal"/>
        <w:ind w:firstLine="709"/>
        <w:jc w:val="both"/>
        <w:rPr>
          <w:sz w:val="28"/>
        </w:rPr>
      </w:pPr>
      <w:r w:rsidRPr="002B6A97">
        <w:rPr>
          <w:sz w:val="28"/>
        </w:rPr>
        <w:t>Уполномоченный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F5416" w:rsidRPr="002B6A97" w:rsidRDefault="00EF5416" w:rsidP="00D55238">
      <w:pPr>
        <w:spacing w:after="0" w:line="240" w:lineRule="auto"/>
        <w:ind w:firstLine="709"/>
        <w:jc w:val="both"/>
        <w:rPr>
          <w:rFonts w:ascii="Times New Roman" w:hAnsi="Times New Roman" w:cs="Times New Roman"/>
          <w:sz w:val="28"/>
        </w:rPr>
      </w:pPr>
      <w:r w:rsidRPr="002B6A97">
        <w:rPr>
          <w:rFonts w:ascii="Times New Roman" w:hAnsi="Times New Roman" w:cs="Times New Roman"/>
          <w:sz w:val="28"/>
        </w:rPr>
        <w:t>Повторное направление возражения по тем же основаниям не допускается.</w:t>
      </w:r>
    </w:p>
    <w:p w:rsidR="00EF5416" w:rsidRPr="002B6A97" w:rsidRDefault="00EF5416" w:rsidP="00D55238">
      <w:pPr>
        <w:spacing w:after="0" w:line="240" w:lineRule="auto"/>
        <w:ind w:firstLine="709"/>
        <w:jc w:val="both"/>
        <w:rPr>
          <w:rFonts w:ascii="Times New Roman" w:eastAsia="Calibri" w:hAnsi="Times New Roman" w:cs="Times New Roman"/>
          <w:sz w:val="28"/>
          <w:szCs w:val="28"/>
        </w:rPr>
      </w:pPr>
      <w:r w:rsidRPr="002B6A97">
        <w:rPr>
          <w:rFonts w:ascii="Times New Roman" w:hAnsi="Times New Roman" w:cs="Times New Roman"/>
          <w:sz w:val="28"/>
          <w:szCs w:val="28"/>
        </w:rPr>
        <w:t>Уполномоченный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325F9" w:rsidRPr="002B6A97" w:rsidRDefault="007325F9" w:rsidP="00D55238">
      <w:pPr>
        <w:spacing w:after="0" w:line="240" w:lineRule="auto"/>
        <w:ind w:firstLine="709"/>
        <w:jc w:val="both"/>
        <w:rPr>
          <w:rFonts w:ascii="Times New Roman" w:eastAsia="Calibri" w:hAnsi="Times New Roman" w:cs="Times New Roman"/>
          <w:b/>
          <w:sz w:val="28"/>
          <w:szCs w:val="28"/>
        </w:rPr>
      </w:pPr>
      <w:r w:rsidRPr="002B6A97">
        <w:rPr>
          <w:rFonts w:ascii="Times New Roman" w:eastAsia="Calibri" w:hAnsi="Times New Roman" w:cs="Times New Roman"/>
          <w:b/>
          <w:sz w:val="28"/>
          <w:szCs w:val="28"/>
        </w:rPr>
        <w:t xml:space="preserve">3) </w:t>
      </w:r>
      <w:r w:rsidR="009A0BAF" w:rsidRPr="002B6A97">
        <w:rPr>
          <w:rFonts w:ascii="Times New Roman" w:eastAsia="Calibri" w:hAnsi="Times New Roman" w:cs="Times New Roman"/>
          <w:b/>
          <w:sz w:val="28"/>
          <w:szCs w:val="28"/>
        </w:rPr>
        <w:t>под</w:t>
      </w:r>
      <w:r w:rsidRPr="002B6A97">
        <w:rPr>
          <w:rFonts w:ascii="Times New Roman" w:eastAsia="Calibri" w:hAnsi="Times New Roman" w:cs="Times New Roman"/>
          <w:b/>
          <w:sz w:val="28"/>
          <w:szCs w:val="28"/>
        </w:rPr>
        <w:t>пункт 3.</w:t>
      </w:r>
      <w:r w:rsidR="009A0BAF" w:rsidRPr="002B6A97">
        <w:rPr>
          <w:rFonts w:ascii="Times New Roman" w:eastAsia="Calibri" w:hAnsi="Times New Roman" w:cs="Times New Roman"/>
          <w:b/>
          <w:sz w:val="28"/>
          <w:szCs w:val="28"/>
        </w:rPr>
        <w:t>3.1</w:t>
      </w:r>
      <w:r w:rsidRPr="002B6A97">
        <w:rPr>
          <w:rFonts w:ascii="Times New Roman" w:eastAsia="Calibri" w:hAnsi="Times New Roman" w:cs="Times New Roman"/>
          <w:b/>
          <w:sz w:val="28"/>
          <w:szCs w:val="28"/>
        </w:rPr>
        <w:t xml:space="preserve">. </w:t>
      </w:r>
      <w:r w:rsidR="009A0BAF" w:rsidRPr="002B6A97">
        <w:rPr>
          <w:rFonts w:ascii="Times New Roman" w:eastAsia="Calibri" w:hAnsi="Times New Roman" w:cs="Times New Roman"/>
          <w:b/>
          <w:sz w:val="28"/>
          <w:szCs w:val="28"/>
        </w:rPr>
        <w:t xml:space="preserve">пункта 3.3 </w:t>
      </w:r>
      <w:r w:rsidRPr="002B6A97">
        <w:rPr>
          <w:rFonts w:ascii="Times New Roman" w:eastAsia="Calibri" w:hAnsi="Times New Roman" w:cs="Times New Roman"/>
          <w:b/>
          <w:sz w:val="28"/>
          <w:szCs w:val="28"/>
        </w:rPr>
        <w:t>раздела 3 Приложения изложить в следующей редакции:</w:t>
      </w:r>
    </w:p>
    <w:p w:rsidR="00BF2EA7" w:rsidRPr="002B6A97" w:rsidRDefault="00BF2EA7" w:rsidP="00D55238">
      <w:pPr>
        <w:pStyle w:val="ConsPlusNormal"/>
        <w:ind w:firstLine="709"/>
        <w:jc w:val="both"/>
        <w:rPr>
          <w:szCs w:val="24"/>
        </w:rPr>
      </w:pPr>
      <w:r w:rsidRPr="002B6A97">
        <w:rPr>
          <w:sz w:val="28"/>
          <w:szCs w:val="28"/>
        </w:rPr>
        <w:t>"3.3.1</w:t>
      </w:r>
      <w:r w:rsidRPr="002B6A97">
        <w:rPr>
          <w:szCs w:val="24"/>
        </w:rPr>
        <w:t xml:space="preserve">. </w:t>
      </w:r>
      <w:r w:rsidRPr="002B6A97">
        <w:rPr>
          <w:sz w:val="28"/>
          <w:szCs w:val="28"/>
        </w:rPr>
        <w:t xml:space="preserve">Должностное лицо </w:t>
      </w:r>
      <w:r w:rsidRPr="002B6A97">
        <w:rPr>
          <w:rFonts w:eastAsia="Calibri"/>
          <w:sz w:val="28"/>
          <w:szCs w:val="28"/>
          <w:lang w:eastAsia="en-US"/>
        </w:rPr>
        <w:t>Уполномоченного органа</w:t>
      </w:r>
      <w:r w:rsidRPr="002B6A97">
        <w:rPr>
          <w:sz w:val="28"/>
          <w:szCs w:val="28"/>
        </w:rPr>
        <w:t xml:space="preserve">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w:t>
      </w:r>
      <w:r w:rsidRPr="002B6A97">
        <w:rPr>
          <w:szCs w:val="24"/>
        </w:rPr>
        <w:t>:</w:t>
      </w:r>
    </w:p>
    <w:p w:rsidR="00BF2EA7" w:rsidRPr="002B6A97" w:rsidRDefault="00BF2EA7" w:rsidP="00D55238">
      <w:pPr>
        <w:pStyle w:val="ConsPlusNormal"/>
        <w:tabs>
          <w:tab w:val="left" w:pos="1134"/>
        </w:tabs>
        <w:ind w:firstLine="709"/>
        <w:jc w:val="both"/>
        <w:rPr>
          <w:sz w:val="28"/>
          <w:szCs w:val="28"/>
        </w:rPr>
      </w:pPr>
      <w:r w:rsidRPr="002B6A97">
        <w:rPr>
          <w:sz w:val="28"/>
          <w:szCs w:val="28"/>
        </w:rPr>
        <w:t>- порядка проведения контрольных мероприятий;</w:t>
      </w:r>
    </w:p>
    <w:p w:rsidR="00BF2EA7" w:rsidRPr="002B6A97" w:rsidRDefault="00BF2EA7" w:rsidP="00D55238">
      <w:pPr>
        <w:pStyle w:val="ConsPlusNormal"/>
        <w:tabs>
          <w:tab w:val="left" w:pos="1134"/>
        </w:tabs>
        <w:ind w:firstLine="709"/>
        <w:jc w:val="both"/>
        <w:rPr>
          <w:sz w:val="28"/>
          <w:szCs w:val="28"/>
        </w:rPr>
      </w:pPr>
      <w:r w:rsidRPr="002B6A97">
        <w:rPr>
          <w:sz w:val="28"/>
          <w:szCs w:val="28"/>
        </w:rPr>
        <w:t>- периодичности проведения контрольных мероприятий;</w:t>
      </w:r>
    </w:p>
    <w:p w:rsidR="00BF2EA7" w:rsidRPr="002B6A97" w:rsidRDefault="00BF2EA7" w:rsidP="00D55238">
      <w:pPr>
        <w:pStyle w:val="ConsPlusNormal"/>
        <w:tabs>
          <w:tab w:val="left" w:pos="1134"/>
        </w:tabs>
        <w:ind w:firstLine="709"/>
        <w:jc w:val="both"/>
        <w:rPr>
          <w:sz w:val="28"/>
          <w:szCs w:val="28"/>
        </w:rPr>
      </w:pPr>
      <w:r w:rsidRPr="002B6A97">
        <w:rPr>
          <w:sz w:val="28"/>
          <w:szCs w:val="28"/>
        </w:rPr>
        <w:t>- порядка принятия решений по итогам контрольных мероприятий;</w:t>
      </w:r>
    </w:p>
    <w:p w:rsidR="00BF2EA7" w:rsidRPr="002B6A97" w:rsidRDefault="00BF2EA7" w:rsidP="00D55238">
      <w:pPr>
        <w:pStyle w:val="ConsPlusNormal"/>
        <w:tabs>
          <w:tab w:val="left" w:pos="1134"/>
        </w:tabs>
        <w:ind w:firstLine="709"/>
        <w:jc w:val="both"/>
        <w:rPr>
          <w:sz w:val="28"/>
          <w:szCs w:val="28"/>
        </w:rPr>
      </w:pPr>
      <w:r w:rsidRPr="002B6A97">
        <w:rPr>
          <w:sz w:val="28"/>
          <w:szCs w:val="28"/>
        </w:rPr>
        <w:t>- порядка обжалования решений Уполномоченного органа.".</w:t>
      </w:r>
    </w:p>
    <w:p w:rsidR="007325F9" w:rsidRPr="002B6A97" w:rsidRDefault="00BF2EA7" w:rsidP="00D55238">
      <w:pPr>
        <w:spacing w:after="0" w:line="240" w:lineRule="auto"/>
        <w:ind w:firstLine="709"/>
        <w:jc w:val="both"/>
        <w:rPr>
          <w:rFonts w:ascii="Times New Roman" w:eastAsia="Calibri" w:hAnsi="Times New Roman" w:cs="Times New Roman"/>
          <w:b/>
          <w:sz w:val="28"/>
          <w:szCs w:val="28"/>
        </w:rPr>
      </w:pPr>
      <w:r w:rsidRPr="002B6A97">
        <w:rPr>
          <w:rFonts w:ascii="Times New Roman" w:hAnsi="Times New Roman" w:cs="Times New Roman"/>
          <w:b/>
          <w:sz w:val="28"/>
          <w:szCs w:val="28"/>
        </w:rPr>
        <w:t>4</w:t>
      </w:r>
      <w:r w:rsidR="007325F9" w:rsidRPr="002B6A97">
        <w:rPr>
          <w:rFonts w:ascii="Times New Roman" w:hAnsi="Times New Roman" w:cs="Times New Roman"/>
          <w:b/>
          <w:sz w:val="28"/>
          <w:szCs w:val="28"/>
        </w:rPr>
        <w:t>)</w:t>
      </w:r>
      <w:r w:rsidR="007325F9" w:rsidRPr="002B6A97">
        <w:rPr>
          <w:b/>
          <w:sz w:val="28"/>
          <w:szCs w:val="28"/>
        </w:rPr>
        <w:t xml:space="preserve"> </w:t>
      </w:r>
      <w:r w:rsidR="00AD2723" w:rsidRPr="002B6A97">
        <w:rPr>
          <w:rFonts w:ascii="Times New Roman" w:eastAsia="Calibri" w:hAnsi="Times New Roman" w:cs="Times New Roman"/>
          <w:b/>
          <w:sz w:val="28"/>
          <w:szCs w:val="28"/>
        </w:rPr>
        <w:t xml:space="preserve">подпункт 3.3.2 </w:t>
      </w:r>
      <w:r w:rsidR="007325F9" w:rsidRPr="002B6A97">
        <w:rPr>
          <w:rFonts w:ascii="Times New Roman" w:eastAsia="Calibri" w:hAnsi="Times New Roman" w:cs="Times New Roman"/>
          <w:b/>
          <w:sz w:val="28"/>
          <w:szCs w:val="28"/>
        </w:rPr>
        <w:t>пункта 3.</w:t>
      </w:r>
      <w:r w:rsidR="00AD2723" w:rsidRPr="002B6A97">
        <w:rPr>
          <w:rFonts w:ascii="Times New Roman" w:eastAsia="Calibri" w:hAnsi="Times New Roman" w:cs="Times New Roman"/>
          <w:b/>
          <w:sz w:val="28"/>
          <w:szCs w:val="28"/>
        </w:rPr>
        <w:t>3</w:t>
      </w:r>
      <w:r w:rsidR="007325F9" w:rsidRPr="002B6A97">
        <w:rPr>
          <w:rFonts w:ascii="Times New Roman" w:eastAsia="Calibri" w:hAnsi="Times New Roman" w:cs="Times New Roman"/>
          <w:b/>
          <w:sz w:val="28"/>
          <w:szCs w:val="28"/>
        </w:rPr>
        <w:t>. раздела 3 Приложения изложить в следующей редакции:</w:t>
      </w:r>
    </w:p>
    <w:p w:rsidR="007325F9" w:rsidRPr="002B6A97" w:rsidRDefault="007325F9" w:rsidP="00D55238">
      <w:pPr>
        <w:pStyle w:val="ad"/>
        <w:ind w:firstLine="709"/>
        <w:jc w:val="both"/>
        <w:rPr>
          <w:sz w:val="28"/>
          <w:szCs w:val="28"/>
        </w:rPr>
      </w:pPr>
      <w:r w:rsidRPr="002B6A97">
        <w:rPr>
          <w:rFonts w:eastAsia="Calibri"/>
          <w:sz w:val="28"/>
          <w:szCs w:val="28"/>
        </w:rPr>
        <w:t>"</w:t>
      </w:r>
      <w:r w:rsidR="00744E75" w:rsidRPr="002B6A97">
        <w:rPr>
          <w:rFonts w:eastAsia="Calibri"/>
          <w:b/>
          <w:sz w:val="28"/>
          <w:szCs w:val="28"/>
        </w:rPr>
        <w:t xml:space="preserve">3.3.2 </w:t>
      </w:r>
      <w:r w:rsidRPr="002B6A97">
        <w:rPr>
          <w:sz w:val="28"/>
          <w:szCs w:val="28"/>
        </w:rPr>
        <w:t>Консультирование может осуществляться должностным лицом</w:t>
      </w:r>
      <w:r w:rsidRPr="002B6A97">
        <w:rPr>
          <w:rFonts w:eastAsia="Calibri"/>
          <w:sz w:val="28"/>
          <w:szCs w:val="28"/>
          <w:lang w:eastAsia="en-US"/>
        </w:rPr>
        <w:t xml:space="preserve"> Уполномоченного органа</w:t>
      </w:r>
      <w:r w:rsidRPr="002B6A97">
        <w:rPr>
          <w:sz w:val="28"/>
          <w:szCs w:val="28"/>
        </w:rPr>
        <w:t xml:space="preserve"> по телефону, посредством видео-конференц-связи,</w:t>
      </w:r>
      <w:r w:rsidRPr="002B6A97">
        <w:t xml:space="preserve"> </w:t>
      </w:r>
      <w:r w:rsidRPr="002B6A97">
        <w:rPr>
          <w:sz w:val="28"/>
          <w:szCs w:val="28"/>
        </w:rPr>
        <w:t>использования мобильного приложения "Инспектор"</w:t>
      </w:r>
      <w:r w:rsidR="00BD7ABF">
        <w:rPr>
          <w:sz w:val="28"/>
          <w:szCs w:val="28"/>
        </w:rPr>
        <w:t xml:space="preserve">, </w:t>
      </w:r>
      <w:r w:rsidRPr="002B6A97">
        <w:rPr>
          <w:sz w:val="28"/>
          <w:szCs w:val="28"/>
        </w:rPr>
        <w:t xml:space="preserve"> на личном приеме, либо в ходе проведения профилактических мероп</w:t>
      </w:r>
      <w:r w:rsidR="00F40116" w:rsidRPr="002B6A97">
        <w:rPr>
          <w:sz w:val="28"/>
          <w:szCs w:val="28"/>
        </w:rPr>
        <w:t>риятий, контрольных мероприятий:</w:t>
      </w:r>
    </w:p>
    <w:p w:rsidR="00F40116" w:rsidRPr="002B6A97" w:rsidRDefault="00F40116" w:rsidP="00D55238">
      <w:pPr>
        <w:pStyle w:val="ConsPlusNormal"/>
        <w:ind w:firstLine="709"/>
        <w:jc w:val="both"/>
        <w:rPr>
          <w:sz w:val="28"/>
          <w:szCs w:val="28"/>
        </w:rPr>
      </w:pPr>
      <w:r w:rsidRPr="002B6A97">
        <w:rPr>
          <w:sz w:val="28"/>
          <w:szCs w:val="28"/>
        </w:rPr>
        <w:t>-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40116" w:rsidRPr="002B6A97" w:rsidRDefault="00F40116" w:rsidP="00D55238">
      <w:pPr>
        <w:pStyle w:val="ConsPlusNormal"/>
        <w:ind w:firstLine="709"/>
        <w:jc w:val="both"/>
        <w:rPr>
          <w:sz w:val="28"/>
          <w:szCs w:val="28"/>
        </w:rPr>
      </w:pPr>
      <w:r w:rsidRPr="002B6A97">
        <w:rPr>
          <w:sz w:val="28"/>
          <w:szCs w:val="28"/>
        </w:rPr>
        <w:t>-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Уполномоченного органа.".</w:t>
      </w:r>
    </w:p>
    <w:p w:rsidR="007325F9" w:rsidRPr="002B6A97" w:rsidRDefault="007325F9" w:rsidP="00D55238">
      <w:pPr>
        <w:pStyle w:val="ad"/>
        <w:ind w:firstLine="709"/>
        <w:jc w:val="both"/>
        <w:rPr>
          <w:rFonts w:eastAsia="Calibri"/>
          <w:b/>
          <w:sz w:val="28"/>
          <w:szCs w:val="28"/>
        </w:rPr>
      </w:pPr>
      <w:r w:rsidRPr="002B6A97">
        <w:rPr>
          <w:rFonts w:eastAsia="Calibri"/>
          <w:b/>
          <w:sz w:val="28"/>
          <w:szCs w:val="28"/>
        </w:rPr>
        <w:t>5) абзац второй пункта 3.</w:t>
      </w:r>
      <w:r w:rsidR="00A010CD" w:rsidRPr="002B6A97">
        <w:rPr>
          <w:rFonts w:eastAsia="Calibri"/>
          <w:b/>
          <w:sz w:val="28"/>
          <w:szCs w:val="28"/>
        </w:rPr>
        <w:t>5</w:t>
      </w:r>
      <w:r w:rsidRPr="002B6A97">
        <w:rPr>
          <w:rFonts w:eastAsia="Calibri"/>
          <w:b/>
          <w:sz w:val="28"/>
          <w:szCs w:val="28"/>
        </w:rPr>
        <w:t xml:space="preserve"> раздела 3 Приложения изложить в следующей редакции:</w:t>
      </w:r>
    </w:p>
    <w:p w:rsidR="007325F9" w:rsidRPr="002B6A97" w:rsidRDefault="007325F9" w:rsidP="00D55238">
      <w:pPr>
        <w:pStyle w:val="ad"/>
        <w:ind w:firstLine="709"/>
        <w:jc w:val="both"/>
        <w:rPr>
          <w:rFonts w:eastAsia="Calibri"/>
          <w:sz w:val="28"/>
          <w:szCs w:val="28"/>
        </w:rPr>
      </w:pPr>
      <w:r w:rsidRPr="002B6A97">
        <w:rPr>
          <w:rFonts w:eastAsia="Calibri"/>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6" w:history="1">
        <w:r w:rsidRPr="002B6A97">
          <w:rPr>
            <w:rStyle w:val="af0"/>
            <w:rFonts w:eastAsia="Calibri"/>
            <w:color w:val="auto"/>
            <w:sz w:val="28"/>
            <w:szCs w:val="28"/>
            <w:u w:val="none"/>
          </w:rPr>
          <w:t>частью 5 статьи 21</w:t>
        </w:r>
      </w:hyperlink>
      <w:r w:rsidRPr="002B6A97">
        <w:rPr>
          <w:rFonts w:eastAsia="Calibri"/>
          <w:sz w:val="28"/>
          <w:szCs w:val="28"/>
        </w:rPr>
        <w:t xml:space="preserve"> Федерального закона</w:t>
      </w:r>
      <w:r w:rsidRPr="002B6A97">
        <w:rPr>
          <w:sz w:val="28"/>
          <w:szCs w:val="28"/>
        </w:rPr>
        <w:t>№ 248-ФЗ</w:t>
      </w:r>
      <w:r w:rsidRPr="002B6A97">
        <w:rPr>
          <w:rFonts w:eastAsia="Calibri"/>
          <w:sz w:val="28"/>
          <w:szCs w:val="28"/>
        </w:rPr>
        <w:t>. ".</w:t>
      </w:r>
    </w:p>
    <w:p w:rsidR="007325F9" w:rsidRPr="002B6A97" w:rsidRDefault="007325F9" w:rsidP="00D55238">
      <w:pPr>
        <w:pStyle w:val="ad"/>
        <w:ind w:firstLine="709"/>
        <w:jc w:val="both"/>
        <w:rPr>
          <w:rFonts w:eastAsia="Calibri"/>
          <w:b/>
          <w:sz w:val="28"/>
          <w:szCs w:val="28"/>
        </w:rPr>
      </w:pPr>
      <w:r w:rsidRPr="002B6A97">
        <w:rPr>
          <w:rFonts w:eastAsia="Calibri"/>
          <w:b/>
          <w:sz w:val="28"/>
          <w:szCs w:val="28"/>
        </w:rPr>
        <w:t>6) пункт 3.</w:t>
      </w:r>
      <w:r w:rsidR="00F97D1C" w:rsidRPr="002B6A97">
        <w:rPr>
          <w:rFonts w:eastAsia="Calibri"/>
          <w:b/>
          <w:sz w:val="28"/>
          <w:szCs w:val="28"/>
        </w:rPr>
        <w:t xml:space="preserve">5 </w:t>
      </w:r>
      <w:r w:rsidRPr="002B6A97">
        <w:rPr>
          <w:rFonts w:eastAsia="Calibri"/>
          <w:b/>
          <w:sz w:val="28"/>
          <w:szCs w:val="28"/>
        </w:rPr>
        <w:t xml:space="preserve">раздела 3 Приложения </w:t>
      </w:r>
      <w:r w:rsidR="00051EFB" w:rsidRPr="002B6A97">
        <w:rPr>
          <w:rFonts w:eastAsia="Calibri"/>
          <w:b/>
          <w:sz w:val="28"/>
          <w:szCs w:val="28"/>
        </w:rPr>
        <w:t>изложить в следующей редакции</w:t>
      </w:r>
      <w:r w:rsidRPr="002B6A97">
        <w:rPr>
          <w:rFonts w:eastAsia="Calibri"/>
          <w:b/>
          <w:sz w:val="28"/>
          <w:szCs w:val="28"/>
        </w:rPr>
        <w:t>:</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eastAsia="Calibri"/>
          <w:b/>
          <w:sz w:val="28"/>
          <w:szCs w:val="28"/>
        </w:rPr>
        <w:t>"</w:t>
      </w:r>
      <w:r w:rsidRPr="002B6A97">
        <w:rPr>
          <w:rFonts w:ascii="Times New Roman" w:eastAsia="Calibri" w:hAnsi="Times New Roman" w:cs="Times New Roman"/>
          <w:sz w:val="28"/>
          <w:szCs w:val="28"/>
        </w:rPr>
        <w:t>3.5.</w:t>
      </w:r>
      <w:r w:rsidRPr="002B6A97">
        <w:rPr>
          <w:rFonts w:ascii="Times New Roman" w:hAnsi="Times New Roman" w:cs="Times New Roman"/>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w:t>
      </w:r>
      <w:r w:rsidRPr="002B6A97">
        <w:rPr>
          <w:rFonts w:ascii="Times New Roman" w:hAnsi="Times New Roman" w:cs="Times New Roman"/>
          <w:sz w:val="28"/>
          <w:szCs w:val="28"/>
        </w:rPr>
        <w:lastRenderedPageBreak/>
        <w:t>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 от контролируемого лица поступило уведомление об отзыве заявления;</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 в течение года до даты подачи заявления инспектором проведен профилактический визит по ранее поданному заявлению;</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 заявление содержит нецензурные либо оскорбительные выражения, угрозы жизни, здоровью и имуществу инспектору либо членам его семьи.</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eastAsia="Calibri"/>
          <w:sz w:val="28"/>
          <w:szCs w:val="28"/>
        </w:rPr>
        <w:t xml:space="preserve">- </w:t>
      </w:r>
      <w:r w:rsidRPr="002B6A97">
        <w:rPr>
          <w:rFonts w:ascii="Times New Roman" w:eastAsia="Calibri" w:hAnsi="Times New Roman" w:cs="Times New Roman"/>
          <w:sz w:val="28"/>
          <w:szCs w:val="28"/>
        </w:rPr>
        <w:t xml:space="preserve">контролируемое лицо не соответствует критериям, предусмотренным </w:t>
      </w:r>
      <w:hyperlink r:id="rId7" w:history="1">
        <w:r w:rsidRPr="00BD7ABF">
          <w:rPr>
            <w:rStyle w:val="af0"/>
            <w:rFonts w:ascii="Times New Roman" w:eastAsia="Calibri" w:hAnsi="Times New Roman" w:cs="Times New Roman"/>
            <w:color w:val="auto"/>
            <w:sz w:val="28"/>
            <w:szCs w:val="28"/>
            <w:u w:val="none"/>
          </w:rPr>
          <w:t>абзацем 1</w:t>
        </w:r>
      </w:hyperlink>
      <w:r w:rsidRPr="00BD7ABF">
        <w:rPr>
          <w:rFonts w:ascii="Times New Roman" w:eastAsia="Calibri" w:hAnsi="Times New Roman" w:cs="Times New Roman"/>
          <w:sz w:val="28"/>
          <w:szCs w:val="28"/>
        </w:rPr>
        <w:t xml:space="preserve"> на</w:t>
      </w:r>
      <w:r w:rsidRPr="002B6A97">
        <w:rPr>
          <w:rFonts w:ascii="Times New Roman" w:eastAsia="Calibri" w:hAnsi="Times New Roman" w:cs="Times New Roman"/>
          <w:sz w:val="28"/>
          <w:szCs w:val="28"/>
        </w:rPr>
        <w:t>стоящего подпункта.</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051EFB" w:rsidRPr="002B6A97" w:rsidRDefault="00051EFB"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51EFB" w:rsidRPr="002B6A97" w:rsidRDefault="00051EFB" w:rsidP="00D55238">
      <w:pPr>
        <w:pStyle w:val="ad"/>
        <w:ind w:firstLine="709"/>
        <w:jc w:val="both"/>
        <w:rPr>
          <w:sz w:val="28"/>
          <w:szCs w:val="28"/>
        </w:rPr>
      </w:pPr>
      <w:r w:rsidRPr="002B6A97">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органу для принятия решения о проведении контрольных мероприятий.". </w:t>
      </w:r>
    </w:p>
    <w:p w:rsidR="00435F2D" w:rsidRPr="002B6A97" w:rsidRDefault="00464896" w:rsidP="00D55238">
      <w:pPr>
        <w:pStyle w:val="ad"/>
        <w:ind w:firstLine="709"/>
        <w:jc w:val="both"/>
        <w:rPr>
          <w:rFonts w:eastAsia="Calibri"/>
          <w:b/>
          <w:sz w:val="28"/>
          <w:szCs w:val="28"/>
        </w:rPr>
      </w:pPr>
      <w:r w:rsidRPr="002B6A97">
        <w:rPr>
          <w:rFonts w:eastAsia="Calibri"/>
          <w:b/>
          <w:sz w:val="28"/>
          <w:szCs w:val="28"/>
        </w:rPr>
        <w:t>7</w:t>
      </w:r>
      <w:r w:rsidR="00435F2D" w:rsidRPr="002B6A97">
        <w:rPr>
          <w:rFonts w:eastAsia="Calibri"/>
          <w:b/>
          <w:sz w:val="28"/>
          <w:szCs w:val="28"/>
        </w:rPr>
        <w:t>) раздел 4 Приложения дополнить пункт</w:t>
      </w:r>
      <w:r w:rsidRPr="002B6A97">
        <w:rPr>
          <w:rFonts w:eastAsia="Calibri"/>
          <w:b/>
          <w:sz w:val="28"/>
          <w:szCs w:val="28"/>
        </w:rPr>
        <w:t>ами</w:t>
      </w:r>
      <w:r w:rsidR="00BD7ABF">
        <w:rPr>
          <w:rFonts w:eastAsia="Calibri"/>
          <w:b/>
          <w:sz w:val="28"/>
          <w:szCs w:val="28"/>
        </w:rPr>
        <w:t xml:space="preserve"> 4.22-</w:t>
      </w:r>
      <w:r w:rsidRPr="002B6A97">
        <w:rPr>
          <w:rFonts w:eastAsia="Calibri"/>
          <w:b/>
          <w:sz w:val="28"/>
          <w:szCs w:val="28"/>
        </w:rPr>
        <w:t xml:space="preserve">4.23. </w:t>
      </w:r>
      <w:r w:rsidR="00435F2D" w:rsidRPr="002B6A97">
        <w:rPr>
          <w:rFonts w:eastAsia="Calibri"/>
          <w:b/>
          <w:sz w:val="28"/>
          <w:szCs w:val="28"/>
        </w:rPr>
        <w:t>следующе</w:t>
      </w:r>
      <w:r w:rsidR="00BD7ABF">
        <w:rPr>
          <w:rFonts w:eastAsia="Calibri"/>
          <w:b/>
          <w:sz w:val="28"/>
          <w:szCs w:val="28"/>
        </w:rPr>
        <w:t>го</w:t>
      </w:r>
      <w:r w:rsidR="00435F2D" w:rsidRPr="002B6A97">
        <w:rPr>
          <w:rFonts w:eastAsia="Calibri"/>
          <w:b/>
          <w:sz w:val="28"/>
          <w:szCs w:val="28"/>
        </w:rPr>
        <w:t xml:space="preserve"> </w:t>
      </w:r>
      <w:r w:rsidR="00BD7ABF">
        <w:rPr>
          <w:rFonts w:eastAsia="Calibri"/>
          <w:b/>
          <w:sz w:val="28"/>
          <w:szCs w:val="28"/>
        </w:rPr>
        <w:t>содержания</w:t>
      </w:r>
      <w:r w:rsidR="00435F2D" w:rsidRPr="002B6A97">
        <w:rPr>
          <w:rFonts w:eastAsia="Calibri"/>
          <w:b/>
          <w:sz w:val="28"/>
          <w:szCs w:val="28"/>
        </w:rPr>
        <w:t>:</w:t>
      </w:r>
    </w:p>
    <w:p w:rsidR="00464896" w:rsidRPr="002B6A97" w:rsidRDefault="00464896" w:rsidP="00D55238">
      <w:pPr>
        <w:pStyle w:val="ad"/>
        <w:ind w:firstLine="709"/>
        <w:jc w:val="both"/>
        <w:rPr>
          <w:rFonts w:eastAsia="Calibri"/>
          <w:sz w:val="28"/>
          <w:szCs w:val="28"/>
        </w:rPr>
      </w:pPr>
      <w:r w:rsidRPr="00BD7ABF">
        <w:rPr>
          <w:rFonts w:eastAsia="Calibri"/>
          <w:sz w:val="28"/>
          <w:szCs w:val="28"/>
        </w:rPr>
        <w:t>"4.22</w:t>
      </w:r>
      <w:r w:rsidRPr="002B6A97">
        <w:rPr>
          <w:rFonts w:eastAsia="Calibri"/>
          <w:b/>
          <w:sz w:val="28"/>
          <w:szCs w:val="28"/>
        </w:rPr>
        <w:t xml:space="preserve">. </w:t>
      </w:r>
      <w:r w:rsidRPr="002B6A97">
        <w:rPr>
          <w:rFonts w:eastAsia="Calibri"/>
          <w:sz w:val="28"/>
          <w:szCs w:val="28"/>
        </w:rPr>
        <w:t xml:space="preserve">Если имеющихся в распоряжении у </w:t>
      </w:r>
      <w:r w:rsidRPr="002B6A97">
        <w:rPr>
          <w:bCs/>
          <w:iCs/>
          <w:sz w:val="28"/>
          <w:szCs w:val="28"/>
        </w:rPr>
        <w:t>Уполномоченного органа</w:t>
      </w:r>
      <w:r w:rsidRPr="002B6A97">
        <w:rPr>
          <w:rFonts w:eastAsia="Calibri"/>
          <w:sz w:val="28"/>
          <w:szCs w:val="28"/>
        </w:rPr>
        <w:t xml:space="preserve"> сведений и документов недостаточно, то в ходе документарной проверки могут совершаться следующие контрольные (надзорные) действия:</w:t>
      </w:r>
    </w:p>
    <w:p w:rsidR="00464896" w:rsidRPr="002B6A97" w:rsidRDefault="00464896" w:rsidP="00D55238">
      <w:pPr>
        <w:pStyle w:val="ad"/>
        <w:ind w:firstLine="709"/>
        <w:jc w:val="both"/>
        <w:rPr>
          <w:rFonts w:eastAsia="Calibri"/>
          <w:sz w:val="28"/>
          <w:szCs w:val="28"/>
        </w:rPr>
      </w:pPr>
      <w:r w:rsidRPr="002B6A97">
        <w:rPr>
          <w:rFonts w:eastAsia="Calibri"/>
          <w:sz w:val="28"/>
          <w:szCs w:val="28"/>
        </w:rPr>
        <w:t>1) получение письменных объяснений;</w:t>
      </w:r>
    </w:p>
    <w:p w:rsidR="00464896" w:rsidRPr="002B6A97" w:rsidRDefault="00464896" w:rsidP="00D55238">
      <w:pPr>
        <w:pStyle w:val="ad"/>
        <w:ind w:firstLine="709"/>
        <w:jc w:val="both"/>
        <w:rPr>
          <w:rFonts w:eastAsia="Calibri"/>
          <w:sz w:val="28"/>
          <w:szCs w:val="28"/>
        </w:rPr>
      </w:pPr>
      <w:r w:rsidRPr="002B6A97">
        <w:rPr>
          <w:rFonts w:eastAsia="Calibri"/>
          <w:sz w:val="28"/>
          <w:szCs w:val="28"/>
        </w:rPr>
        <w:t xml:space="preserve">2) истребование документов; </w:t>
      </w:r>
    </w:p>
    <w:p w:rsidR="00464896" w:rsidRPr="00BD7ABF" w:rsidRDefault="00464896" w:rsidP="00BD7ABF">
      <w:pPr>
        <w:pStyle w:val="ad"/>
        <w:ind w:firstLine="709"/>
        <w:jc w:val="both"/>
        <w:rPr>
          <w:rFonts w:eastAsia="Calibri"/>
          <w:sz w:val="28"/>
          <w:szCs w:val="28"/>
        </w:rPr>
      </w:pPr>
      <w:r w:rsidRPr="002B6A97">
        <w:rPr>
          <w:rFonts w:eastAsia="Calibri"/>
          <w:sz w:val="28"/>
          <w:szCs w:val="28"/>
        </w:rPr>
        <w:t>3) экспертиза.</w:t>
      </w:r>
    </w:p>
    <w:p w:rsidR="00435F2D" w:rsidRPr="002B6A97" w:rsidRDefault="00435F2D" w:rsidP="00D55238">
      <w:pPr>
        <w:pStyle w:val="ad"/>
        <w:ind w:firstLine="709"/>
        <w:jc w:val="both"/>
        <w:rPr>
          <w:rFonts w:eastAsia="Calibri"/>
          <w:sz w:val="28"/>
          <w:szCs w:val="28"/>
        </w:rPr>
      </w:pPr>
      <w:r w:rsidRPr="002B6A97">
        <w:rPr>
          <w:rFonts w:eastAsia="Calibri"/>
          <w:sz w:val="28"/>
          <w:szCs w:val="28"/>
        </w:rPr>
        <w:t>4.2</w:t>
      </w:r>
      <w:r w:rsidR="00464896" w:rsidRPr="002B6A97">
        <w:rPr>
          <w:rFonts w:eastAsia="Calibri"/>
          <w:sz w:val="28"/>
          <w:szCs w:val="28"/>
        </w:rPr>
        <w:t>3</w:t>
      </w:r>
      <w:r w:rsidRPr="002B6A97">
        <w:rPr>
          <w:rFonts w:eastAsia="Calibri"/>
          <w:sz w:val="28"/>
          <w:szCs w:val="28"/>
        </w:rPr>
        <w:t xml:space="preserve">. </w:t>
      </w:r>
      <w:r w:rsidR="0016171C" w:rsidRPr="002B6A97">
        <w:rPr>
          <w:sz w:val="28"/>
          <w:szCs w:val="28"/>
        </w:rPr>
        <w:t>Положением определяются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2A4DFF" w:rsidRPr="002B6A97" w:rsidRDefault="00464896" w:rsidP="00D55238">
      <w:pPr>
        <w:pStyle w:val="a7"/>
        <w:tabs>
          <w:tab w:val="left" w:pos="1134"/>
        </w:tabs>
        <w:spacing w:after="0" w:line="240" w:lineRule="auto"/>
        <w:ind w:left="0" w:firstLine="709"/>
        <w:jc w:val="both"/>
        <w:rPr>
          <w:rFonts w:ascii="Times New Roman" w:hAnsi="Times New Roman" w:cs="Times New Roman"/>
          <w:b/>
          <w:sz w:val="28"/>
          <w:szCs w:val="28"/>
        </w:rPr>
      </w:pPr>
      <w:r w:rsidRPr="002B6A97">
        <w:rPr>
          <w:rFonts w:ascii="Times New Roman" w:hAnsi="Times New Roman" w:cs="Times New Roman"/>
          <w:b/>
          <w:sz w:val="28"/>
          <w:szCs w:val="28"/>
        </w:rPr>
        <w:t>8</w:t>
      </w:r>
      <w:r w:rsidR="002A4DFF" w:rsidRPr="002B6A97">
        <w:rPr>
          <w:rFonts w:ascii="Times New Roman" w:hAnsi="Times New Roman" w:cs="Times New Roman"/>
          <w:b/>
          <w:sz w:val="28"/>
          <w:szCs w:val="28"/>
        </w:rPr>
        <w:t>) Раздел 5 Приложения изложить в следующей редакции:</w:t>
      </w:r>
    </w:p>
    <w:p w:rsidR="002A4DFF" w:rsidRPr="002B6A97" w:rsidRDefault="002A4DFF" w:rsidP="00BD7ABF">
      <w:pPr>
        <w:pStyle w:val="a7"/>
        <w:tabs>
          <w:tab w:val="left" w:pos="1134"/>
        </w:tabs>
        <w:spacing w:after="0" w:line="240" w:lineRule="auto"/>
        <w:ind w:left="0" w:firstLine="709"/>
        <w:jc w:val="center"/>
        <w:rPr>
          <w:rFonts w:ascii="Times New Roman" w:hAnsi="Times New Roman" w:cs="Times New Roman"/>
          <w:b/>
          <w:sz w:val="28"/>
          <w:szCs w:val="28"/>
        </w:rPr>
      </w:pPr>
      <w:r w:rsidRPr="002B6A97">
        <w:rPr>
          <w:rFonts w:ascii="Times New Roman" w:hAnsi="Times New Roman" w:cs="Times New Roman"/>
          <w:sz w:val="28"/>
          <w:szCs w:val="28"/>
        </w:rPr>
        <w:lastRenderedPageBreak/>
        <w:t xml:space="preserve">"5. </w:t>
      </w:r>
      <w:r w:rsidRPr="002B6A97">
        <w:rPr>
          <w:rFonts w:ascii="Times New Roman" w:hAnsi="Times New Roman" w:cs="Times New Roman"/>
          <w:b/>
          <w:sz w:val="28"/>
          <w:szCs w:val="28"/>
        </w:rPr>
        <w:t>Досудебное обжалование</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5.1.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настоящем Положении.</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eastAsia="Calibri" w:hAnsi="Times New Roman" w:cs="Times New Roman"/>
          <w:sz w:val="28"/>
          <w:szCs w:val="28"/>
        </w:rPr>
        <w:t xml:space="preserve">5.2. </w:t>
      </w:r>
      <w:r w:rsidRPr="002B6A97">
        <w:rPr>
          <w:rFonts w:ascii="Times New Roman" w:hAnsi="Times New Roman" w:cs="Times New Roman"/>
          <w:sz w:val="28"/>
          <w:szCs w:val="28"/>
        </w:rPr>
        <w:t>Досудебный порядок подачи жалобы:</w:t>
      </w:r>
    </w:p>
    <w:p w:rsidR="002A4DFF" w:rsidRPr="002B6A97" w:rsidRDefault="002A4DFF" w:rsidP="00D55238">
      <w:pPr>
        <w:pStyle w:val="ConsPlusNormal"/>
        <w:ind w:firstLine="709"/>
        <w:jc w:val="both"/>
        <w:rPr>
          <w:sz w:val="28"/>
          <w:szCs w:val="28"/>
        </w:rPr>
      </w:pPr>
      <w:r w:rsidRPr="002B6A97">
        <w:rPr>
          <w:sz w:val="28"/>
          <w:szCs w:val="28"/>
        </w:rPr>
        <w:t>5.2.1. Порядок рассмотрения жалобы определяется Положением и, предусматривает, что:</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Жалоба рассматривается главой местного самоуправления округа либо в его отсутствии лицом, указанным в подпункте 1) пункта 1.6. раздела 1 настоящего Положения в срок предусмотренный статьей 43 Федерального закона № 248-ФЗ со дня ее регистрации в подсистеме досудебного обжалования.</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предусмотренный статьей 43 Федерального закона № 248-ФЗ.</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а) решений о проведении контрольных (надзорных) мероприятий и обязательных профилактических визитов;</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б) актов контрольных (надзорных) мероприятий и обязательных профилактических визитов, предписаний об устранении выявленных нарушений;</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в)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г) решений об отнесении объектов контроля к соответствующей категории риска;</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д) решений об отказе в проведении профилактических визитов по заявлениям контролируемых лиц;</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е)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Жалоба на решение Уполномоченного органа, действия (бездействие) инспекторов может быть подана в течение 30 календарных дней со дня, когда контролируемое лицо узнало или должно было узнать о нарушении своих прав.</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lastRenderedPageBreak/>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Жалоба может содержать ходатайство о приостановлении исполнения обжалуемого решения Уполномоченного органа.</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Уполномоченный орган в срок не позднее 2 рабочих дней со дня регистрации жалобы принимает решение:</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а) О приостановлении исполнения обжалуемого решения Уполномоченного органа.</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б) Об отказе в приостановлении исполнения обжалуемого решения Уполномоченного органа.</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Жалоба должна отвечать требованиям, установленным статьей 41 Федерального закона № 248-ФЗ.</w:t>
      </w:r>
    </w:p>
    <w:p w:rsidR="002A4DFF" w:rsidRPr="002B6A97" w:rsidRDefault="002A4DFF" w:rsidP="00D55238">
      <w:pPr>
        <w:shd w:val="clear" w:color="auto" w:fill="FFFFFF"/>
        <w:spacing w:after="0" w:line="240" w:lineRule="auto"/>
        <w:ind w:firstLine="709"/>
        <w:jc w:val="both"/>
        <w:rPr>
          <w:rFonts w:ascii="Times New Roman" w:hAnsi="Times New Roman" w:cs="Times New Roman"/>
          <w:sz w:val="28"/>
          <w:szCs w:val="28"/>
        </w:rPr>
      </w:pPr>
      <w:r w:rsidRPr="002B6A97">
        <w:rPr>
          <w:rFonts w:ascii="Times New Roman" w:hAnsi="Times New Roman" w:cs="Times New Roman"/>
          <w:sz w:val="28"/>
          <w:szCs w:val="28"/>
        </w:rPr>
        <w:t xml:space="preserve">Глава местного самоуправления либо в его отсутствии лицо, указанное в подпункте 1) пункта 1.6. раздела 1 настоящего Положения, принимает решение об отказе в рассмотрении жалобы в течение 5 рабочих дней с момента получения жалобы в порядке, предусмотренном статьей 42 Федерального закона </w:t>
      </w:r>
      <w:r w:rsidR="004723F0" w:rsidRPr="002B6A97">
        <w:rPr>
          <w:rFonts w:ascii="Times New Roman" w:hAnsi="Times New Roman" w:cs="Times New Roman"/>
          <w:sz w:val="28"/>
          <w:szCs w:val="28"/>
        </w:rPr>
        <w:t>№</w:t>
      </w:r>
      <w:r w:rsidRPr="002B6A97">
        <w:rPr>
          <w:rFonts w:ascii="Times New Roman" w:hAnsi="Times New Roman" w:cs="Times New Roman"/>
          <w:sz w:val="28"/>
          <w:szCs w:val="28"/>
        </w:rPr>
        <w:t xml:space="preserve"> 248-ФЗ.".</w:t>
      </w:r>
    </w:p>
    <w:p w:rsidR="007325F9" w:rsidRPr="002B6A97" w:rsidRDefault="007325F9" w:rsidP="00D55238">
      <w:pPr>
        <w:pStyle w:val="a7"/>
        <w:numPr>
          <w:ilvl w:val="0"/>
          <w:numId w:val="6"/>
        </w:numPr>
        <w:shd w:val="clear" w:color="auto" w:fill="FFFFFF"/>
        <w:spacing w:after="0" w:line="240" w:lineRule="auto"/>
        <w:ind w:left="0" w:firstLine="709"/>
        <w:jc w:val="both"/>
        <w:rPr>
          <w:rFonts w:ascii="Times New Roman" w:hAnsi="Times New Roman" w:cs="Times New Roman"/>
          <w:sz w:val="28"/>
          <w:szCs w:val="28"/>
        </w:rPr>
      </w:pPr>
      <w:r w:rsidRPr="002B6A97">
        <w:rPr>
          <w:rFonts w:ascii="Times New Roman" w:hAnsi="Times New Roman" w:cs="Times New Roman"/>
          <w:sz w:val="28"/>
          <w:szCs w:val="28"/>
        </w:rPr>
        <w:t xml:space="preserve">Настоящее решение вступает в силу со дня </w:t>
      </w:r>
      <w:r w:rsidR="00F264B0">
        <w:rPr>
          <w:rFonts w:ascii="Times New Roman" w:hAnsi="Times New Roman" w:cs="Times New Roman"/>
          <w:sz w:val="28"/>
          <w:szCs w:val="28"/>
        </w:rPr>
        <w:t xml:space="preserve">его </w:t>
      </w:r>
      <w:bookmarkStart w:id="0" w:name="_GoBack"/>
      <w:bookmarkEnd w:id="0"/>
      <w:r w:rsidR="00BD7ABF">
        <w:rPr>
          <w:rFonts w:ascii="Times New Roman" w:hAnsi="Times New Roman" w:cs="Times New Roman"/>
          <w:sz w:val="28"/>
          <w:szCs w:val="28"/>
        </w:rPr>
        <w:t>официального опубликования</w:t>
      </w:r>
      <w:r w:rsidRPr="002B6A97">
        <w:rPr>
          <w:rFonts w:ascii="Times New Roman" w:hAnsi="Times New Roman" w:cs="Times New Roman"/>
          <w:sz w:val="28"/>
          <w:szCs w:val="28"/>
        </w:rPr>
        <w:t xml:space="preserve"> в газете "Наша жизнь".</w:t>
      </w:r>
    </w:p>
    <w:p w:rsidR="007325F9" w:rsidRDefault="007325F9" w:rsidP="00D55238">
      <w:pPr>
        <w:adjustRightInd w:val="0"/>
        <w:spacing w:after="0" w:line="240" w:lineRule="auto"/>
        <w:ind w:firstLine="709"/>
        <w:jc w:val="both"/>
        <w:rPr>
          <w:rFonts w:ascii="Times New Roman" w:hAnsi="Times New Roman" w:cs="Times New Roman"/>
          <w:sz w:val="28"/>
          <w:szCs w:val="28"/>
        </w:rPr>
      </w:pPr>
    </w:p>
    <w:p w:rsidR="007325F9" w:rsidRDefault="007325F9" w:rsidP="007325F9">
      <w:pPr>
        <w:adjustRightInd w:val="0"/>
        <w:spacing w:after="0" w:line="240" w:lineRule="auto"/>
        <w:jc w:val="both"/>
        <w:rPr>
          <w:rFonts w:ascii="Times New Roman" w:hAnsi="Times New Roman" w:cs="Times New Roman"/>
          <w:sz w:val="28"/>
          <w:szCs w:val="28"/>
        </w:rPr>
      </w:pPr>
    </w:p>
    <w:p w:rsidR="002A4DFF" w:rsidRPr="0007234B" w:rsidRDefault="002A4DFF" w:rsidP="007325F9">
      <w:pPr>
        <w:adjustRightInd w:val="0"/>
        <w:spacing w:after="0" w:line="240" w:lineRule="auto"/>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4623"/>
        <w:gridCol w:w="1218"/>
        <w:gridCol w:w="4246"/>
      </w:tblGrid>
      <w:tr w:rsidR="007325F9" w:rsidRPr="005A2FAD" w:rsidTr="00C641B4">
        <w:tc>
          <w:tcPr>
            <w:tcW w:w="4623" w:type="dxa"/>
          </w:tcPr>
          <w:p w:rsidR="007325F9" w:rsidRPr="005A2FAD" w:rsidRDefault="007325F9" w:rsidP="00C641B4">
            <w:pPr>
              <w:tabs>
                <w:tab w:val="left" w:pos="0"/>
              </w:tabs>
              <w:spacing w:after="0" w:line="240" w:lineRule="auto"/>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Председатель Совета депутатов округа</w:t>
            </w:r>
          </w:p>
          <w:p w:rsidR="007325F9" w:rsidRPr="005A2FAD" w:rsidRDefault="007325F9" w:rsidP="00C641B4">
            <w:pPr>
              <w:tabs>
                <w:tab w:val="left" w:pos="0"/>
              </w:tabs>
              <w:spacing w:after="0" w:line="240" w:lineRule="auto"/>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_______________ М.А. Мякишева</w:t>
            </w:r>
          </w:p>
        </w:tc>
        <w:tc>
          <w:tcPr>
            <w:tcW w:w="1218" w:type="dxa"/>
          </w:tcPr>
          <w:p w:rsidR="007325F9" w:rsidRPr="005A2FAD" w:rsidRDefault="007325F9" w:rsidP="00C641B4">
            <w:pPr>
              <w:tabs>
                <w:tab w:val="left" w:pos="0"/>
              </w:tabs>
              <w:spacing w:after="0" w:line="240" w:lineRule="auto"/>
              <w:jc w:val="both"/>
              <w:rPr>
                <w:rFonts w:ascii="Times New Roman" w:eastAsia="Times New Roman" w:hAnsi="Times New Roman" w:cs="Times New Roman"/>
                <w:kern w:val="0"/>
                <w:sz w:val="28"/>
                <w:szCs w:val="28"/>
                <w:lang w:eastAsia="ru-RU"/>
              </w:rPr>
            </w:pPr>
          </w:p>
        </w:tc>
        <w:tc>
          <w:tcPr>
            <w:tcW w:w="4246" w:type="dxa"/>
          </w:tcPr>
          <w:p w:rsidR="007325F9" w:rsidRPr="005A2FAD" w:rsidRDefault="007325F9" w:rsidP="00C641B4">
            <w:pPr>
              <w:tabs>
                <w:tab w:val="left" w:pos="0"/>
              </w:tabs>
              <w:spacing w:after="0" w:line="240" w:lineRule="auto"/>
              <w:jc w:val="both"/>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Врип</w:t>
            </w:r>
            <w:proofErr w:type="spellEnd"/>
            <w:r>
              <w:rPr>
                <w:rFonts w:ascii="Times New Roman" w:eastAsia="Times New Roman" w:hAnsi="Times New Roman" w:cs="Times New Roman"/>
                <w:kern w:val="0"/>
                <w:sz w:val="28"/>
                <w:szCs w:val="28"/>
                <w:lang w:eastAsia="ru-RU"/>
              </w:rPr>
              <w:t xml:space="preserve"> г</w:t>
            </w:r>
            <w:r w:rsidRPr="005A2FAD">
              <w:rPr>
                <w:rFonts w:ascii="Times New Roman" w:eastAsia="Times New Roman" w:hAnsi="Times New Roman" w:cs="Times New Roman"/>
                <w:kern w:val="0"/>
                <w:sz w:val="28"/>
                <w:szCs w:val="28"/>
                <w:lang w:eastAsia="ru-RU"/>
              </w:rPr>
              <w:t>лав</w:t>
            </w:r>
            <w:r>
              <w:rPr>
                <w:rFonts w:ascii="Times New Roman" w:eastAsia="Times New Roman" w:hAnsi="Times New Roman" w:cs="Times New Roman"/>
                <w:kern w:val="0"/>
                <w:sz w:val="28"/>
                <w:szCs w:val="28"/>
                <w:lang w:eastAsia="ru-RU"/>
              </w:rPr>
              <w:t>ы</w:t>
            </w:r>
            <w:r w:rsidRPr="005A2FAD">
              <w:rPr>
                <w:rFonts w:ascii="Times New Roman" w:eastAsia="Times New Roman" w:hAnsi="Times New Roman" w:cs="Times New Roman"/>
                <w:kern w:val="0"/>
                <w:sz w:val="28"/>
                <w:szCs w:val="28"/>
                <w:lang w:eastAsia="ru-RU"/>
              </w:rPr>
              <w:t xml:space="preserve"> местного самоуправления округа</w:t>
            </w:r>
          </w:p>
          <w:p w:rsidR="007325F9" w:rsidRPr="005A2FAD" w:rsidRDefault="007325F9" w:rsidP="00C641B4">
            <w:pPr>
              <w:tabs>
                <w:tab w:val="left" w:pos="0"/>
              </w:tabs>
              <w:spacing w:after="0" w:line="240" w:lineRule="auto"/>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_____________</w:t>
            </w:r>
            <w:r>
              <w:rPr>
                <w:rFonts w:ascii="Times New Roman" w:eastAsia="Times New Roman" w:hAnsi="Times New Roman" w:cs="Times New Roman"/>
                <w:kern w:val="0"/>
                <w:sz w:val="28"/>
                <w:szCs w:val="28"/>
                <w:lang w:eastAsia="ru-RU"/>
              </w:rPr>
              <w:t>С</w:t>
            </w:r>
            <w:r w:rsidRPr="005A2FAD">
              <w:rPr>
                <w:rFonts w:ascii="Times New Roman" w:eastAsia="Times New Roman" w:hAnsi="Times New Roman" w:cs="Times New Roman"/>
                <w:kern w:val="0"/>
                <w:sz w:val="28"/>
                <w:szCs w:val="28"/>
                <w:lang w:eastAsia="ru-RU"/>
              </w:rPr>
              <w:t xml:space="preserve">.В. </w:t>
            </w:r>
            <w:proofErr w:type="spellStart"/>
            <w:r>
              <w:rPr>
                <w:rFonts w:ascii="Times New Roman" w:eastAsia="Times New Roman" w:hAnsi="Times New Roman" w:cs="Times New Roman"/>
                <w:kern w:val="0"/>
                <w:sz w:val="28"/>
                <w:szCs w:val="28"/>
                <w:lang w:eastAsia="ru-RU"/>
              </w:rPr>
              <w:t>Будашова</w:t>
            </w:r>
            <w:proofErr w:type="spellEnd"/>
          </w:p>
        </w:tc>
      </w:tr>
    </w:tbl>
    <w:p w:rsidR="008A1EF1" w:rsidRDefault="008A1EF1" w:rsidP="00BD7ABF">
      <w:pPr>
        <w:pStyle w:val="af1"/>
        <w:shd w:val="clear" w:color="auto" w:fill="FFFFFF"/>
        <w:spacing w:before="0" w:beforeAutospacing="0" w:after="0" w:afterAutospacing="0"/>
        <w:jc w:val="both"/>
      </w:pPr>
    </w:p>
    <w:sectPr w:rsidR="008A1EF1" w:rsidSect="008A1EF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B76"/>
    <w:multiLevelType w:val="hybridMultilevel"/>
    <w:tmpl w:val="F9F4B2BE"/>
    <w:lvl w:ilvl="0" w:tplc="243ECB6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A9A12AC"/>
    <w:multiLevelType w:val="multilevel"/>
    <w:tmpl w:val="E730A498"/>
    <w:lvl w:ilvl="0">
      <w:start w:val="2"/>
      <w:numFmt w:val="decimal"/>
      <w:lvlText w:val="%1."/>
      <w:lvlJc w:val="left"/>
      <w:pPr>
        <w:ind w:left="1022" w:hanging="45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652" w:hanging="720"/>
      </w:pPr>
      <w:rPr>
        <w:rFonts w:hint="default"/>
      </w:rPr>
    </w:lvl>
    <w:lvl w:ilvl="3">
      <w:start w:val="1"/>
      <w:numFmt w:val="decimal"/>
      <w:lvlText w:val="%1.%2.%3.%4."/>
      <w:lvlJc w:val="left"/>
      <w:pPr>
        <w:ind w:left="3692" w:hanging="108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412" w:hanging="1440"/>
      </w:pPr>
      <w:rPr>
        <w:rFonts w:hint="default"/>
      </w:rPr>
    </w:lvl>
    <w:lvl w:ilvl="6">
      <w:start w:val="1"/>
      <w:numFmt w:val="decimal"/>
      <w:lvlText w:val="%1.%2.%3.%4.%5.%6.%7."/>
      <w:lvlJc w:val="left"/>
      <w:pPr>
        <w:ind w:left="6452" w:hanging="1800"/>
      </w:pPr>
      <w:rPr>
        <w:rFonts w:hint="default"/>
      </w:rPr>
    </w:lvl>
    <w:lvl w:ilvl="7">
      <w:start w:val="1"/>
      <w:numFmt w:val="decimal"/>
      <w:lvlText w:val="%1.%2.%3.%4.%5.%6.%7.%8."/>
      <w:lvlJc w:val="left"/>
      <w:pPr>
        <w:ind w:left="7132" w:hanging="1800"/>
      </w:pPr>
      <w:rPr>
        <w:rFonts w:hint="default"/>
      </w:rPr>
    </w:lvl>
    <w:lvl w:ilvl="8">
      <w:start w:val="1"/>
      <w:numFmt w:val="decimal"/>
      <w:lvlText w:val="%1.%2.%3.%4.%5.%6.%7.%8.%9."/>
      <w:lvlJc w:val="left"/>
      <w:pPr>
        <w:ind w:left="8172" w:hanging="2160"/>
      </w:pPr>
      <w:rPr>
        <w:rFonts w:hint="default"/>
      </w:rPr>
    </w:lvl>
  </w:abstractNum>
  <w:abstractNum w:abstractNumId="2" w15:restartNumberingAfterBreak="0">
    <w:nsid w:val="2CFD1B00"/>
    <w:multiLevelType w:val="hybridMultilevel"/>
    <w:tmpl w:val="78E449D6"/>
    <w:lvl w:ilvl="0" w:tplc="8BA00DA2">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34211031"/>
    <w:multiLevelType w:val="multilevel"/>
    <w:tmpl w:val="28B87488"/>
    <w:lvl w:ilvl="0">
      <w:start w:val="1"/>
      <w:numFmt w:val="decimal"/>
      <w:lvlText w:val="%1."/>
      <w:lvlJc w:val="left"/>
      <w:pPr>
        <w:ind w:left="1065" w:hanging="360"/>
      </w:pPr>
      <w:rPr>
        <w:rFonts w:hint="default"/>
      </w:rPr>
    </w:lvl>
    <w:lvl w:ilvl="1">
      <w:start w:val="12"/>
      <w:numFmt w:val="decimal"/>
      <w:isLgl/>
      <w:lvlText w:val="%1.%2."/>
      <w:lvlJc w:val="left"/>
      <w:pPr>
        <w:ind w:left="2505" w:hanging="720"/>
      </w:pPr>
      <w:rPr>
        <w:rFonts w:hint="default"/>
      </w:rPr>
    </w:lvl>
    <w:lvl w:ilvl="2">
      <w:start w:val="1"/>
      <w:numFmt w:val="decimal"/>
      <w:isLgl/>
      <w:lvlText w:val="%1.%2.%3."/>
      <w:lvlJc w:val="left"/>
      <w:pPr>
        <w:ind w:left="3585" w:hanging="720"/>
      </w:pPr>
      <w:rPr>
        <w:rFonts w:hint="default"/>
      </w:rPr>
    </w:lvl>
    <w:lvl w:ilvl="3">
      <w:start w:val="1"/>
      <w:numFmt w:val="decimal"/>
      <w:isLgl/>
      <w:lvlText w:val="%1.%2.%3.%4."/>
      <w:lvlJc w:val="left"/>
      <w:pPr>
        <w:ind w:left="5025" w:hanging="1080"/>
      </w:pPr>
      <w:rPr>
        <w:rFonts w:hint="default"/>
      </w:rPr>
    </w:lvl>
    <w:lvl w:ilvl="4">
      <w:start w:val="1"/>
      <w:numFmt w:val="decimal"/>
      <w:isLgl/>
      <w:lvlText w:val="%1.%2.%3.%4.%5."/>
      <w:lvlJc w:val="left"/>
      <w:pPr>
        <w:ind w:left="6105" w:hanging="1080"/>
      </w:pPr>
      <w:rPr>
        <w:rFonts w:hint="default"/>
      </w:rPr>
    </w:lvl>
    <w:lvl w:ilvl="5">
      <w:start w:val="1"/>
      <w:numFmt w:val="decimal"/>
      <w:isLgl/>
      <w:lvlText w:val="%1.%2.%3.%4.%5.%6."/>
      <w:lvlJc w:val="left"/>
      <w:pPr>
        <w:ind w:left="7545" w:hanging="1440"/>
      </w:pPr>
      <w:rPr>
        <w:rFonts w:hint="default"/>
      </w:rPr>
    </w:lvl>
    <w:lvl w:ilvl="6">
      <w:start w:val="1"/>
      <w:numFmt w:val="decimal"/>
      <w:isLgl/>
      <w:lvlText w:val="%1.%2.%3.%4.%5.%6.%7."/>
      <w:lvlJc w:val="left"/>
      <w:pPr>
        <w:ind w:left="8985" w:hanging="1800"/>
      </w:pPr>
      <w:rPr>
        <w:rFonts w:hint="default"/>
      </w:rPr>
    </w:lvl>
    <w:lvl w:ilvl="7">
      <w:start w:val="1"/>
      <w:numFmt w:val="decimal"/>
      <w:isLgl/>
      <w:lvlText w:val="%1.%2.%3.%4.%5.%6.%7.%8."/>
      <w:lvlJc w:val="left"/>
      <w:pPr>
        <w:ind w:left="10065" w:hanging="1800"/>
      </w:pPr>
      <w:rPr>
        <w:rFonts w:hint="default"/>
      </w:rPr>
    </w:lvl>
    <w:lvl w:ilvl="8">
      <w:start w:val="1"/>
      <w:numFmt w:val="decimal"/>
      <w:isLgl/>
      <w:lvlText w:val="%1.%2.%3.%4.%5.%6.%7.%8.%9."/>
      <w:lvlJc w:val="left"/>
      <w:pPr>
        <w:ind w:left="11505" w:hanging="2160"/>
      </w:pPr>
      <w:rPr>
        <w:rFonts w:hint="default"/>
      </w:rPr>
    </w:lvl>
  </w:abstractNum>
  <w:abstractNum w:abstractNumId="4" w15:restartNumberingAfterBreak="0">
    <w:nsid w:val="75E36442"/>
    <w:multiLevelType w:val="hybridMultilevel"/>
    <w:tmpl w:val="8A264F26"/>
    <w:lvl w:ilvl="0" w:tplc="9C20F3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D78433C"/>
    <w:multiLevelType w:val="multilevel"/>
    <w:tmpl w:val="87BA4BE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A1EF1"/>
    <w:rsid w:val="00051EFB"/>
    <w:rsid w:val="000A562C"/>
    <w:rsid w:val="000F46DE"/>
    <w:rsid w:val="00101030"/>
    <w:rsid w:val="00112978"/>
    <w:rsid w:val="0016171C"/>
    <w:rsid w:val="001D56E8"/>
    <w:rsid w:val="002A4DFF"/>
    <w:rsid w:val="002B6A97"/>
    <w:rsid w:val="00335219"/>
    <w:rsid w:val="00435F2D"/>
    <w:rsid w:val="00464896"/>
    <w:rsid w:val="004723F0"/>
    <w:rsid w:val="006029FC"/>
    <w:rsid w:val="007325F9"/>
    <w:rsid w:val="00744E75"/>
    <w:rsid w:val="007F21B5"/>
    <w:rsid w:val="008A1EF1"/>
    <w:rsid w:val="00986B83"/>
    <w:rsid w:val="009A0BAF"/>
    <w:rsid w:val="009F08BD"/>
    <w:rsid w:val="00A010CD"/>
    <w:rsid w:val="00A1095D"/>
    <w:rsid w:val="00A54F87"/>
    <w:rsid w:val="00A64D76"/>
    <w:rsid w:val="00AD2723"/>
    <w:rsid w:val="00BD7ABF"/>
    <w:rsid w:val="00BF2EA7"/>
    <w:rsid w:val="00C7789A"/>
    <w:rsid w:val="00D55238"/>
    <w:rsid w:val="00D60F79"/>
    <w:rsid w:val="00E869E5"/>
    <w:rsid w:val="00EF5416"/>
    <w:rsid w:val="00F264B0"/>
    <w:rsid w:val="00F40116"/>
    <w:rsid w:val="00F93ACB"/>
    <w:rsid w:val="00F9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1D97"/>
  <w15:docId w15:val="{34D21569-387C-422C-B9C2-49AD1436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EF1"/>
    <w:pPr>
      <w:spacing w:line="259" w:lineRule="auto"/>
    </w:pPr>
    <w:rPr>
      <w:sz w:val="22"/>
      <w:szCs w:val="22"/>
    </w:rPr>
  </w:style>
  <w:style w:type="paragraph" w:styleId="1">
    <w:name w:val="heading 1"/>
    <w:basedOn w:val="a"/>
    <w:next w:val="a"/>
    <w:link w:val="10"/>
    <w:uiPriority w:val="9"/>
    <w:qFormat/>
    <w:rsid w:val="008A1E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1E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1E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1E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1E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1E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1E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1E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1E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E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1E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1E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1E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1E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1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1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8A1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1EF1"/>
    <w:rPr>
      <w:rFonts w:eastAsiaTheme="majorEastAsia" w:cstheme="majorBidi"/>
      <w:color w:val="272727" w:themeColor="text1" w:themeTint="D8"/>
    </w:rPr>
  </w:style>
  <w:style w:type="paragraph" w:styleId="a3">
    <w:name w:val="Title"/>
    <w:basedOn w:val="a"/>
    <w:next w:val="a"/>
    <w:link w:val="a4"/>
    <w:uiPriority w:val="10"/>
    <w:qFormat/>
    <w:rsid w:val="008A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1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E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1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1EF1"/>
    <w:pPr>
      <w:spacing w:before="160"/>
      <w:jc w:val="center"/>
    </w:pPr>
    <w:rPr>
      <w:i/>
      <w:iCs/>
      <w:color w:val="404040" w:themeColor="text1" w:themeTint="BF"/>
    </w:rPr>
  </w:style>
  <w:style w:type="character" w:customStyle="1" w:styleId="22">
    <w:name w:val="Цитата 2 Знак"/>
    <w:basedOn w:val="a0"/>
    <w:link w:val="21"/>
    <w:uiPriority w:val="29"/>
    <w:rsid w:val="008A1EF1"/>
    <w:rPr>
      <w:i/>
      <w:iCs/>
      <w:color w:val="404040" w:themeColor="text1" w:themeTint="BF"/>
    </w:rPr>
  </w:style>
  <w:style w:type="paragraph" w:styleId="a7">
    <w:name w:val="List Paragraph"/>
    <w:aliases w:val="Абзац списка нумерованный"/>
    <w:basedOn w:val="a"/>
    <w:link w:val="a8"/>
    <w:uiPriority w:val="1"/>
    <w:qFormat/>
    <w:rsid w:val="008A1EF1"/>
    <w:pPr>
      <w:ind w:left="720"/>
      <w:contextualSpacing/>
    </w:pPr>
  </w:style>
  <w:style w:type="character" w:styleId="a9">
    <w:name w:val="Intense Emphasis"/>
    <w:basedOn w:val="a0"/>
    <w:uiPriority w:val="21"/>
    <w:qFormat/>
    <w:rsid w:val="008A1EF1"/>
    <w:rPr>
      <w:i/>
      <w:iCs/>
      <w:color w:val="2F5496" w:themeColor="accent1" w:themeShade="BF"/>
    </w:rPr>
  </w:style>
  <w:style w:type="paragraph" w:styleId="aa">
    <w:name w:val="Intense Quote"/>
    <w:basedOn w:val="a"/>
    <w:next w:val="a"/>
    <w:link w:val="ab"/>
    <w:uiPriority w:val="30"/>
    <w:qFormat/>
    <w:rsid w:val="008A1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A1EF1"/>
    <w:rPr>
      <w:i/>
      <w:iCs/>
      <w:color w:val="2F5496" w:themeColor="accent1" w:themeShade="BF"/>
    </w:rPr>
  </w:style>
  <w:style w:type="character" w:styleId="ac">
    <w:name w:val="Intense Reference"/>
    <w:basedOn w:val="a0"/>
    <w:uiPriority w:val="32"/>
    <w:qFormat/>
    <w:rsid w:val="008A1EF1"/>
    <w:rPr>
      <w:b/>
      <w:bCs/>
      <w:smallCaps/>
      <w:color w:val="2F5496" w:themeColor="accent1" w:themeShade="BF"/>
      <w:spacing w:val="5"/>
    </w:rPr>
  </w:style>
  <w:style w:type="paragraph" w:customStyle="1" w:styleId="ConsPlusNormal">
    <w:name w:val="ConsPlusNormal"/>
    <w:link w:val="ConsPlusNormal1"/>
    <w:qFormat/>
    <w:rsid w:val="008A1EF1"/>
    <w:pPr>
      <w:widowControl w:val="0"/>
      <w:spacing w:after="0" w:line="240" w:lineRule="auto"/>
      <w:ind w:firstLine="720"/>
    </w:pPr>
    <w:rPr>
      <w:rFonts w:ascii="Times New Roman" w:eastAsia="Times New Roman" w:hAnsi="Times New Roman" w:cs="Times New Roman"/>
      <w:kern w:val="0"/>
      <w:szCs w:val="22"/>
      <w:lang w:eastAsia="ru-RU"/>
    </w:rPr>
  </w:style>
  <w:style w:type="character" w:customStyle="1" w:styleId="ConsPlusNormal1">
    <w:name w:val="ConsPlusNormal1"/>
    <w:link w:val="ConsPlusNormal"/>
    <w:locked/>
    <w:rsid w:val="008A1EF1"/>
    <w:rPr>
      <w:rFonts w:ascii="Times New Roman" w:eastAsia="Times New Roman" w:hAnsi="Times New Roman" w:cs="Times New Roman"/>
      <w:kern w:val="0"/>
      <w:szCs w:val="22"/>
      <w:lang w:eastAsia="ru-RU"/>
    </w:rPr>
  </w:style>
  <w:style w:type="character" w:customStyle="1" w:styleId="a8">
    <w:name w:val="Абзац списка Знак"/>
    <w:aliases w:val="Абзац списка нумерованный Знак"/>
    <w:link w:val="a7"/>
    <w:uiPriority w:val="1"/>
    <w:locked/>
    <w:rsid w:val="008A1EF1"/>
  </w:style>
  <w:style w:type="paragraph" w:styleId="ad">
    <w:name w:val="No Spacing"/>
    <w:uiPriority w:val="1"/>
    <w:qFormat/>
    <w:rsid w:val="008A1EF1"/>
    <w:pPr>
      <w:spacing w:after="0" w:line="240" w:lineRule="auto"/>
    </w:pPr>
    <w:rPr>
      <w:rFonts w:ascii="Times New Roman" w:eastAsia="Times New Roman" w:hAnsi="Times New Roman" w:cs="Times New Roman"/>
      <w:kern w:val="0"/>
      <w:lang w:eastAsia="ru-RU"/>
    </w:rPr>
  </w:style>
  <w:style w:type="paragraph" w:styleId="ae">
    <w:name w:val="Body Text"/>
    <w:basedOn w:val="a"/>
    <w:link w:val="af"/>
    <w:uiPriority w:val="1"/>
    <w:qFormat/>
    <w:rsid w:val="008A1EF1"/>
    <w:pPr>
      <w:widowControl w:val="0"/>
      <w:autoSpaceDE w:val="0"/>
      <w:autoSpaceDN w:val="0"/>
      <w:spacing w:after="0" w:line="240" w:lineRule="auto"/>
      <w:ind w:left="342" w:firstLine="707"/>
      <w:jc w:val="both"/>
    </w:pPr>
    <w:rPr>
      <w:rFonts w:ascii="Times New Roman" w:eastAsia="Times New Roman" w:hAnsi="Times New Roman" w:cs="Times New Roman"/>
      <w:kern w:val="0"/>
      <w:sz w:val="28"/>
      <w:szCs w:val="28"/>
    </w:rPr>
  </w:style>
  <w:style w:type="character" w:customStyle="1" w:styleId="af">
    <w:name w:val="Основной текст Знак"/>
    <w:basedOn w:val="a0"/>
    <w:link w:val="ae"/>
    <w:uiPriority w:val="1"/>
    <w:rsid w:val="008A1EF1"/>
    <w:rPr>
      <w:rFonts w:ascii="Times New Roman" w:eastAsia="Times New Roman" w:hAnsi="Times New Roman" w:cs="Times New Roman"/>
      <w:kern w:val="0"/>
      <w:sz w:val="28"/>
      <w:szCs w:val="28"/>
    </w:rPr>
  </w:style>
  <w:style w:type="character" w:styleId="af0">
    <w:name w:val="Hyperlink"/>
    <w:basedOn w:val="a0"/>
    <w:uiPriority w:val="99"/>
    <w:unhideWhenUsed/>
    <w:rsid w:val="008A1EF1"/>
    <w:rPr>
      <w:color w:val="0000FF"/>
      <w:u w:val="single"/>
    </w:rPr>
  </w:style>
  <w:style w:type="character" w:customStyle="1" w:styleId="23">
    <w:name w:val="Основной текст (2)"/>
    <w:basedOn w:val="a0"/>
    <w:rsid w:val="008A1E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HTML">
    <w:name w:val="HTML Preformatted"/>
    <w:basedOn w:val="a"/>
    <w:link w:val="HTML0"/>
    <w:unhideWhenUsed/>
    <w:rsid w:val="008A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8A1EF1"/>
    <w:rPr>
      <w:rFonts w:ascii="Courier New" w:eastAsia="Times New Roman" w:hAnsi="Courier New" w:cs="Courier New"/>
      <w:kern w:val="0"/>
      <w:sz w:val="20"/>
      <w:szCs w:val="20"/>
      <w:lang w:eastAsia="ru-RU"/>
    </w:rPr>
  </w:style>
  <w:style w:type="paragraph" w:styleId="af1">
    <w:name w:val="Normal (Web)"/>
    <w:basedOn w:val="a"/>
    <w:uiPriority w:val="99"/>
    <w:unhideWhenUsed/>
    <w:rsid w:val="008A1EF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2">
    <w:name w:val="Strong"/>
    <w:basedOn w:val="a0"/>
    <w:uiPriority w:val="22"/>
    <w:qFormat/>
    <w:rsid w:val="008A1EF1"/>
    <w:rPr>
      <w:b/>
      <w:bCs/>
    </w:rPr>
  </w:style>
  <w:style w:type="character" w:customStyle="1" w:styleId="ConsPlusNormal0">
    <w:name w:val="ConsPlusNormal Знак"/>
    <w:rsid w:val="002A4DFF"/>
    <w:rPr>
      <w:rFonts w:ascii="Arial" w:eastAsia="Times New Roman" w:hAnsi="Arial" w:cs="Arial"/>
      <w:kern w:val="0"/>
      <w:sz w:val="20"/>
      <w:szCs w:val="20"/>
      <w:lang w:eastAsia="ru-RU"/>
    </w:rPr>
  </w:style>
  <w:style w:type="paragraph" w:styleId="af3">
    <w:name w:val="Balloon Text"/>
    <w:basedOn w:val="a"/>
    <w:link w:val="af4"/>
    <w:uiPriority w:val="99"/>
    <w:semiHidden/>
    <w:unhideWhenUsed/>
    <w:rsid w:val="00D5523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55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8984&amp;dst=101392&amp;field=134&amp;date=17.03.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8984&amp;dst=101128&amp;field=134&amp;date=17.03.20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2824</Words>
  <Characters>16099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Ардатовский Район</dc:creator>
  <cp:lastModifiedBy>Галина</cp:lastModifiedBy>
  <cp:revision>5</cp:revision>
  <dcterms:created xsi:type="dcterms:W3CDTF">2026-03-24T10:17:00Z</dcterms:created>
  <dcterms:modified xsi:type="dcterms:W3CDTF">2026-04-13T12:03:00Z</dcterms:modified>
</cp:coreProperties>
</file>